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21a98c5d78a19ea72f35b4b4eab8cfa859158c"/>
    <w:p>
      <w:pPr>
        <w:pStyle w:val="Heading3"/>
      </w:pPr>
      <w:r>
        <w:t xml:space="preserve">План мероприятий по противодействию коррупции на 2016 - 2017 годы</w:t>
      </w:r>
    </w:p>
    <w:p>
      <w:pPr>
        <w:pStyle w:val="FirstParagraph"/>
      </w:pPr>
      <w:r>
        <w:t xml:space="preserve">24.10.2016</w:t>
      </w:r>
    </w:p>
    <w:p>
      <w:pPr>
        <w:pStyle w:val="BodyText"/>
      </w:pPr>
      <w:r>
        <w:rPr>
          <w:bCs/>
          <w:b/>
        </w:rPr>
        <w:t xml:space="preserve">Скачать:</w:t>
      </w:r>
      <w:r>
        <w:t xml:space="preserve"> </w:t>
      </w:r>
      <w:hyperlink r:id="rId20">
        <w:r>
          <w:rPr>
            <w:rStyle w:val="Hyperlink"/>
          </w:rPr>
          <w:t xml:space="preserve">План мероприятий по противодействию коррупции на 2016 - 2017 годы</w:t>
        </w:r>
      </w:hyperlink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http://basman.mos.ru/anti-corruption/plans-papers-reports-reviews-static-information-on-combating-corruption/detail/4029041.html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anti-corruption/plans-papers-reports-reviews-static-information-on-combating-corruption/&#1087;&#1083;&#1072;&#1085;%20&#1087;&#1088;&#1086;&#1090;&#1080;&#1074;&#1086;&#1076;&#1077;&#1081;&#1089;&#1090;&#1074;&#1080;&#1103;%20&#1082;&#1086;&#1088;&#1088;&#1091;&#1087;&#1094;&#1080;&#1080;%202016-17.pdf" TargetMode="Externa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anti-corruption/plans-papers-reports-reviews-static-information-on-combating-corruption/detail/40290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anti-corruption/plans-papers-reports-reviews-static-information-on-combating-corruption/&#1087;&#1083;&#1072;&#1085;%20&#1087;&#1088;&#1086;&#1090;&#1080;&#1074;&#1086;&#1076;&#1077;&#1081;&#1089;&#1090;&#1074;&#1080;&#1103;%20&#1082;&#1086;&#1088;&#1088;&#1091;&#1087;&#1094;&#1080;&#1080;%202016-17.pdf" TargetMode="External" /><Relationship Type="http://schemas.openxmlformats.org/officeDocument/2006/relationships/hyperlink" Id="rId22" Target="http://basman.mos.ru" TargetMode="External" /><Relationship Type="http://schemas.openxmlformats.org/officeDocument/2006/relationships/hyperlink" Id="rId21" Target="http://basman.mos.ru/anti-corruption/plans-papers-reports-reviews-static-information-on-combating-corruption/detail/40290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2023-08-23T07:42:33Z</dcterms:created>
  <dcterms:modified xsi:type="dcterms:W3CDTF">2023-08-23T07:42:33Z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