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3a5eed1852ae62a5d5f8c1d0cac50c4ceb6744"/>
    <w:p>
      <w:pPr>
        <w:pStyle w:val="Heading3"/>
      </w:pPr>
      <w:r>
        <w:t xml:space="preserve">Уведомление о проведении общественных обсуждений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t xml:space="preserve">В соответствии с Федеральным законом от 23 ноября 1995 г. № 174 – ФЗ «Об экологической экспертизе», Приказом Министерства природных ресурсов и экологии Российской Федерации от 01.12.2020 № 999 «Об утверждении требований к материалам оценки воздействия на окружающую среду» ООО «ТрансЛом» совместно с Управой Басманного района города Москвы уведомляет о проведении общественных обсуждений в форме опроса по объекту государственной экологической экспертизы проект технической документации на новую технику, технологию: «Идентификация (верификация) вторичного металлосодержащего сырья, полученного из утилизируемых металлосодержащих отходов» включая предварительные материалы оценки воздействия на окружающую среду (ОВОС).</w:t>
      </w:r>
    </w:p>
    <w:p>
      <w:pPr>
        <w:pStyle w:val="BodyText"/>
      </w:pPr>
      <w:r>
        <w:rPr>
          <w:bCs/>
          <w:b/>
        </w:rPr>
        <w:t xml:space="preserve">Данные заказчика</w:t>
      </w:r>
    </w:p>
    <w:p>
      <w:pPr>
        <w:pStyle w:val="BodyText"/>
      </w:pPr>
      <w:r>
        <w:t xml:space="preserve">Полное наименование заказчика: Общество с ограниченной ответственностью «ТрансЛом»</w:t>
      </w:r>
    </w:p>
    <w:p>
      <w:pPr>
        <w:pStyle w:val="BodyText"/>
      </w:pPr>
      <w:r>
        <w:t xml:space="preserve">Краткое наименование заказчика: ООО «ТрансЛом»</w:t>
      </w:r>
    </w:p>
    <w:p>
      <w:pPr>
        <w:pStyle w:val="BodyText"/>
      </w:pPr>
      <w:r>
        <w:t xml:space="preserve">ИНН заказчика: 4345217731</w:t>
      </w:r>
    </w:p>
    <w:p>
      <w:pPr>
        <w:pStyle w:val="BodyText"/>
      </w:pPr>
      <w:r>
        <w:t xml:space="preserve">ОГРН (ОГРНИП) заказчика: 1074345063198</w:t>
      </w:r>
    </w:p>
    <w:p>
      <w:pPr>
        <w:pStyle w:val="BodyText"/>
      </w:pPr>
      <w:r>
        <w:t xml:space="preserve">Город: Москва</w:t>
      </w:r>
    </w:p>
    <w:p>
      <w:pPr>
        <w:pStyle w:val="BodyText"/>
      </w:pPr>
      <w:r>
        <w:t xml:space="preserve">Индекс, улица, дом, строение, корпус: 105005, пер. Большой Демидовский, д. 12</w:t>
      </w:r>
    </w:p>
    <w:p>
      <w:pPr>
        <w:pStyle w:val="BodyText"/>
      </w:pPr>
      <w:r>
        <w:t xml:space="preserve">Номер телефона: +7 (495) 663-12-58</w:t>
      </w:r>
    </w:p>
    <w:p>
      <w:pPr>
        <w:pStyle w:val="BodyText"/>
      </w:pPr>
      <w:r>
        <w:t xml:space="preserve">Адрес электронной почты, факс заказчика: doc@translom.ru</w:t>
      </w:r>
    </w:p>
    <w:p>
      <w:pPr>
        <w:pStyle w:val="BodyText"/>
      </w:pPr>
      <w:r>
        <w:rPr>
          <w:bCs/>
          <w:b/>
        </w:rPr>
        <w:t xml:space="preserve">Данные исполнителя</w:t>
      </w:r>
    </w:p>
    <w:p>
      <w:pPr>
        <w:pStyle w:val="BodyText"/>
      </w:pPr>
      <w:r>
        <w:t xml:space="preserve">Полное наименование исполнителя: Общество с ограниченной ответственностью «ТрансЛом»</w:t>
      </w:r>
    </w:p>
    <w:p>
      <w:pPr>
        <w:pStyle w:val="BodyText"/>
      </w:pPr>
      <w:r>
        <w:t xml:space="preserve">Краткое наименование исполнителя: ООО «ТрансЛом»</w:t>
      </w:r>
    </w:p>
    <w:p>
      <w:pPr>
        <w:pStyle w:val="BodyText"/>
      </w:pPr>
      <w:r>
        <w:t xml:space="preserve">ИНН исполнителя: 4345217731</w:t>
      </w:r>
    </w:p>
    <w:p>
      <w:pPr>
        <w:pStyle w:val="BodyText"/>
      </w:pPr>
      <w:r>
        <w:t xml:space="preserve">ОГРН (ОГРНИП) исполнителя: 1074345063198</w:t>
      </w:r>
    </w:p>
    <w:p>
      <w:pPr>
        <w:pStyle w:val="BodyText"/>
      </w:pPr>
      <w:r>
        <w:t xml:space="preserve">Город: Москва</w:t>
      </w:r>
    </w:p>
    <w:p>
      <w:pPr>
        <w:pStyle w:val="BodyText"/>
      </w:pPr>
      <w:r>
        <w:t xml:space="preserve">Индекс, улица, дом, строение, корпус: 105005, пер. Большой Демидовский, д. 12</w:t>
      </w:r>
    </w:p>
    <w:p>
      <w:pPr>
        <w:pStyle w:val="BodyText"/>
      </w:pPr>
      <w:r>
        <w:t xml:space="preserve">Номер телефона: +7 (495) 663-12-58 доб. 3413</w:t>
      </w:r>
    </w:p>
    <w:p>
      <w:pPr>
        <w:pStyle w:val="BodyText"/>
      </w:pPr>
      <w:r>
        <w:t xml:space="preserve">Адрес электронной почты, факс исполнителя:</w:t>
      </w:r>
      <w:r>
        <w:t xml:space="preserve"> </w:t>
      </w:r>
      <w:hyperlink r:id="rId20">
        <w:r>
          <w:rPr>
            <w:rStyle w:val="Hyperlink"/>
          </w:rPr>
          <w:t xml:space="preserve">m.kameneva@translom.ru</w:t>
        </w:r>
      </w:hyperlink>
    </w:p>
    <w:p>
      <w:pPr>
        <w:pStyle w:val="BodyText"/>
      </w:pPr>
      <w:r>
        <w:rPr>
          <w:bCs/>
          <w:b/>
        </w:rPr>
        <w:t xml:space="preserve">Данные планируемой (намечаемой) хозяйственной и иной деятельности</w:t>
      </w:r>
    </w:p>
    <w:p>
      <w:pPr>
        <w:pStyle w:val="BodyText"/>
      </w:pPr>
      <w:r>
        <w:t xml:space="preserve">Наименование: проект технической документации на новую технику, технологию: «Идентификация (верификация) вторичного металлосодержащего сырья, полученного из утилизируемых металлосодержащих отходов»</w:t>
      </w:r>
    </w:p>
    <w:p>
      <w:pPr>
        <w:pStyle w:val="BodyText"/>
      </w:pPr>
      <w:r>
        <w:t xml:space="preserve">Место реализации: Российская Федерация</w:t>
      </w:r>
    </w:p>
    <w:p>
      <w:pPr>
        <w:pStyle w:val="BodyText"/>
      </w:pPr>
      <w:r>
        <w:t xml:space="preserve">Цель осуществления: лом черного и цветного металла является ценным источником вторичного сырья. Утилизация металлосодержащих отходов оказывает меньшее воздействия на окружающую среду по сравнению с добычей сырья из руды, а также способствует снижению поступления вредных загрязняющих веществ в почву, воздух и грунтовые воды.</w:t>
      </w:r>
    </w:p>
    <w:p>
      <w:pPr>
        <w:pStyle w:val="BodyText"/>
      </w:pPr>
      <w:r>
        <w:t xml:space="preserve">Сроки проведения оценки воздействия на окружающую среду: 28.12.2022 – 20.07.2023</w:t>
      </w:r>
    </w:p>
    <w:p>
      <w:pPr>
        <w:pStyle w:val="BodyText"/>
      </w:pPr>
      <w:r>
        <w:rPr>
          <w:bCs/>
          <w:b/>
        </w:rPr>
        <w:t xml:space="preserve">Данные уполномоченного органа, ответственного за организацию и проведение общественных обсуждений</w:t>
      </w:r>
    </w:p>
    <w:p>
      <w:pPr>
        <w:pStyle w:val="BodyText"/>
      </w:pPr>
      <w:r>
        <w:t xml:space="preserve">Наименование: Управа Басманного района города Москвы</w:t>
      </w:r>
    </w:p>
    <w:p>
      <w:pPr>
        <w:pStyle w:val="BodyText"/>
      </w:pPr>
      <w:r>
        <w:t xml:space="preserve">Адрес места нахождения и фактический адрес: 105066 Москва, ул. Новая Басманная, д. 37, стр.1</w:t>
      </w:r>
    </w:p>
    <w:p>
      <w:pPr>
        <w:pStyle w:val="BodyText"/>
      </w:pPr>
      <w:r>
        <w:t xml:space="preserve">Контактный телефон: 8-499-261-06-40</w:t>
      </w:r>
    </w:p>
    <w:p>
      <w:pPr>
        <w:pStyle w:val="BodyText"/>
      </w:pPr>
      <w:r>
        <w:t xml:space="preserve">Адрес электронной почты, факс:</w:t>
      </w:r>
      <w:r>
        <w:t xml:space="preserve"> </w:t>
      </w:r>
      <w:hyperlink r:id="rId21">
        <w:r>
          <w:rPr>
            <w:rStyle w:val="Hyperlink"/>
          </w:rPr>
          <w:t xml:space="preserve">ur-basman@mos.ru</w:t>
        </w:r>
      </w:hyperlink>
    </w:p>
    <w:p>
      <w:pPr>
        <w:pStyle w:val="BodyText"/>
      </w:pPr>
      <w:r>
        <w:rPr>
          <w:bCs/>
          <w:b/>
        </w:rPr>
        <w:t xml:space="preserve">Данные объекта общественных обсуждений</w:t>
      </w:r>
    </w:p>
    <w:p>
      <w:pPr>
        <w:pStyle w:val="BodyText"/>
      </w:pPr>
      <w:r>
        <w:t xml:space="preserve">Объект общественных обсуждений: проект технической документации</w:t>
      </w:r>
    </w:p>
    <w:p>
      <w:pPr>
        <w:pStyle w:val="BodyText"/>
      </w:pPr>
      <w:r>
        <w:t xml:space="preserve">Место доступности объекта общественного обсуждения: с материалами общественных обсуждений можно ознакомиться в Управе Басманного района города Москвы по адресу: 105066 Москва, ул. Новая Басманная, д. 37, стр.1.</w:t>
      </w:r>
    </w:p>
    <w:p>
      <w:pPr>
        <w:pStyle w:val="BodyText"/>
      </w:pPr>
      <w:r>
        <w:t xml:space="preserve">Сроки доступности объекта общественных обсуждений: 05.06.2023 – 15.07.2023</w:t>
      </w:r>
    </w:p>
    <w:p>
      <w:pPr>
        <w:pStyle w:val="BodyText"/>
      </w:pPr>
      <w:r>
        <w:t xml:space="preserve">Форма проведения общественного обсуждения: опрос</w:t>
      </w:r>
    </w:p>
    <w:p>
      <w:pPr>
        <w:pStyle w:val="BodyText"/>
      </w:pPr>
      <w:r>
        <w:t xml:space="preserve">Сроки проведения: 5.06.2023 – 05.07.2023</w:t>
      </w:r>
    </w:p>
    <w:p>
      <w:pPr>
        <w:pStyle w:val="BodyText"/>
      </w:pPr>
      <w:r>
        <w:t xml:space="preserve">Место размещения и сбора опросных листов (если такое место отличается от места размещения объекта общественных обсуждений), в том числе в электронном виде: опросные листы размещены на официальных сайтах Управы Басманного района города Москвы (раздел «Публичные слушания»), заказчика ООО «ТрансЛом» (вкладка «Новости») Сбор заполненных опросных листов осуществляется</w:t>
      </w:r>
      <w:r>
        <w:t xml:space="preserve"> </w:t>
      </w:r>
      <w:bookmarkStart w:id="22" w:name="Xcc8411106baa221ba865bb0e123535400ff04c9"/>
      <w:r>
        <w:t xml:space="preserve">в электронном виде с 5 июня по 5 июля 2023 года по адресу электронной почты:</w:t>
      </w:r>
      <w:bookmarkEnd w:id="22"/>
      <w:r>
        <w:t xml:space="preserve"> </w:t>
      </w:r>
      <w:bookmarkStart w:id="23" w:name="X64b5b9bdb45cf198423d3ab020c6cdb96bbd39b"/>
      <w:bookmarkEnd w:id="23"/>
      <w:hyperlink r:id="rId21">
        <w:r>
          <w:rPr>
            <w:rStyle w:val="Hyperlink"/>
          </w:rPr>
          <w:t xml:space="preserve">ur-basman@mos.ru</w:t>
        </w:r>
      </w:hyperlink>
      <w:r>
        <w:t xml:space="preserve">.</w:t>
      </w:r>
    </w:p>
    <w:p>
      <w:pPr>
        <w:pStyle w:val="BodyText"/>
      </w:pPr>
      <w:r>
        <w:t xml:space="preserve">Форма и место представления замечаний и предложений:</w:t>
      </w:r>
    </w:p>
    <w:p>
      <w:pPr>
        <w:pStyle w:val="BodyText"/>
      </w:pPr>
      <w:r>
        <w:t xml:space="preserve">Прием замечаний и предложений в электронном виде будет осуществляться по адресу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ur-basman@mos.ru</w:t>
        </w:r>
      </w:hyperlink>
      <w:r>
        <w:t xml:space="preserve">, а также в "Журнале учета замечаний и предложений общественности по адресу: 105066 Москва, ул. Новая Басманная, д. 37, стр.1.</w:t>
      </w:r>
    </w:p>
    <w:p>
      <w:pPr>
        <w:pStyle w:val="BodyText"/>
      </w:pPr>
      <w:r>
        <w:t xml:space="preserve">Место размещения объекта общественного обсуждения:</w:t>
      </w:r>
    </w:p>
    <w:p>
      <w:pPr>
        <w:pStyle w:val="BodyText"/>
      </w:pPr>
      <w:r>
        <w:t xml:space="preserve">Управа Басманного района города Москвы по адресу: 105066 Москва, ул. Новая Басманная, д. 37, стр.1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http://basman.mos.ru/presscenter/important-information/detail/11614944.html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1614944.html" TargetMode="External" /><Relationship Type="http://schemas.openxmlformats.org/officeDocument/2006/relationships/hyperlink" Id="rId20" Target="mailto:m.kameneva@translom.ru" TargetMode="External" /><Relationship Type="http://schemas.openxmlformats.org/officeDocument/2006/relationships/hyperlink" Id="rId21" Target="mailto:ur-basma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11614944.html" TargetMode="External" /><Relationship Type="http://schemas.openxmlformats.org/officeDocument/2006/relationships/hyperlink" Id="rId20" Target="mailto:m.kameneva@translom.ru" TargetMode="External" /><Relationship Type="http://schemas.openxmlformats.org/officeDocument/2006/relationships/hyperlink" Id="rId21" Target="mailto:ur-basma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2025-08-05T14:42:28Z</dcterms:created>
  <dcterms:modified xsi:type="dcterms:W3CDTF">2025-08-05T14:42:28Z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