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78be67c24d03e4ff7f647a235419217895e541"/>
    <w:p>
      <w:pPr>
        <w:pStyle w:val="Heading3"/>
      </w:pPr>
      <w:r>
        <w:t xml:space="preserve">Уплатить налог на имущество следует не позднее 1 декабря 2016</w:t>
      </w:r>
    </w:p>
    <w:p>
      <w:pPr>
        <w:pStyle w:val="FirstParagraph"/>
      </w:pPr>
      <w:r>
        <w:t xml:space="preserve">30.09.2016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Уважаемые владельцы недвижимости!</w:t>
            </w:r>
          </w:p>
          <w:p>
            <w:pPr>
              <w:jc w:val="left"/>
            </w:pPr>
            <w:r>
              <w:t xml:space="preserve">Если вы владеете квартирой или комнатой, гаражом или машино</w:t>
            </w:r>
            <w:r>
              <w:softHyphen/>
            </w:r>
            <w:r>
              <w:t xml:space="preserve">местом, домом, апартаментами или нежилой недвижимостью</w:t>
            </w:r>
          </w:p>
          <w:p>
            <w:pPr>
              <w:jc w:val="left"/>
            </w:pPr>
            <w:r>
              <w:t xml:space="preserve">Помните! </w:t>
            </w:r>
            <w:r>
              <w:t xml:space="preserve">Вы должны уплатить налог на имущество не позднее 1 декабря 2016 года.</w:t>
            </w:r>
          </w:p>
          <w:p>
            <w:pPr>
              <w:jc w:val="left"/>
            </w:pPr>
            <w:r>
              <w:t xml:space="preserve">До середины октября вам доставят уведомление налоговой службы с расчетом налога по вашей недвижимости. </w:t>
            </w:r>
            <w:r>
              <w:t xml:space="preserve">Уведомление доставляется заказным письмом. Почтальон вручит вам заказное письмо лично в руки. Если вас не застанут дома, в почтовом ящике оставят извещение, с которым вам необходимо пойти на почту и получить заказное письмо.</w:t>
            </w:r>
          </w:p>
          <w:p>
            <w:pPr>
              <w:jc w:val="left"/>
            </w:pPr>
            <w:r>
              <w:t xml:space="preserve">Если вы не получили письмо с налоговым уведомлением, это не освобождает вас от обязанности уплатить налог в срок. Вам нужно самостоятельно обратиться в налоговую инспекцию для выяснения причин.</w:t>
            </w:r>
          </w:p>
          <w:p>
            <w:pPr>
              <w:jc w:val="left"/>
            </w:pPr>
            <w:r>
              <w:t xml:space="preserve">Важно! Если вы зарегистрированы в сервисе «Личный кабинет налогоплательщика» на сайте nalog.ru, то уведомление вы получите только в электронном виде (в Личном кабинете). В таком случае уведомление в бумажном виде по почте вам не придет. Если вы забыли пароль от личного кабинета, обратитесь в налоговую инспекцию со своим паспортом!</w:t>
            </w:r>
          </w:p>
          <w:p>
            <w:pPr>
              <w:jc w:val="left"/>
            </w:pPr>
            <w:r>
              <w:t xml:space="preserve">Информацию о порядке расчета налога, налоговых льготах и другие полезные сведения вы можете получить на сайте nalog.ru, по телефону Контакт-центра налоговой службы 8 (800) 222-22-22 или в ближайшей налоговой инспекции.</w:t>
            </w:r>
          </w:p>
          <w:p>
            <w:pPr>
              <w:jc w:val="left"/>
            </w:pPr>
            <w:r>
              <w:drawing>
                <wp:inline>
                  <wp:extent cx="1270000" cy="12700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bitrix/admin/htmleditor2/video.pn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0" cy="127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http://basman.mos.ru/presscenter/important-information/detail/3854410.html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38544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38544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2025-02-28T08:52:00Z</dcterms:created>
  <dcterms:modified xsi:type="dcterms:W3CDTF">2025-02-28T08:52:00Z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