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60653c68d6f53693d26261a5f6b896e9783df5"/>
    <w:p>
      <w:pPr>
        <w:pStyle w:val="Heading3"/>
      </w:pPr>
      <w:r>
        <w:t xml:space="preserve">В Москве работает Общественный штаб по контролю за реализацией Программы реновации</w:t>
      </w:r>
    </w:p>
    <w:p>
      <w:pPr>
        <w:pStyle w:val="FirstParagraph"/>
      </w:pPr>
      <w:r>
        <w:t xml:space="preserve">06.02.2018</w:t>
      </w:r>
    </w:p>
    <w:p>
      <w:pPr>
        <w:pStyle w:val="BodyText"/>
      </w:pPr>
      <w:r>
        <w:t xml:space="preserve">В Москве работает Общественный штаб по контролю за реализацией Программы реновации, созданный при Общественной палате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Штаба ежедневно консультируют граждан по телефону Горячей линии по любым вопросам, связанным с Программой реновации, а каждый вторник и четверг прием жителей ведут профессиональные юристы и члены Общественной палаты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Задача Общественного штаба - мониторинг и общественный контроль Программы на всех этапах ее реализации, подробное разъяснение гражданам нормативных правовых актов, касающихся Программы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Общественный штаб готов ответить на вопросы жителей Москвы, связанные с реализацией Программы реновации жилищного фонда в городе Москве:</w:t>
      </w:r>
    </w:p>
    <w:p>
      <w:pPr>
        <w:pStyle w:val="BodyText"/>
      </w:pPr>
      <w:r>
        <w:t xml:space="preserve">По телефону ГОРЯЧЕЙ ЛИНИИ: </w:t>
      </w:r>
      <w:bookmarkStart w:id="20" w:name="bookmark0"/>
      <w:r>
        <w:t xml:space="preserve">+7</w:t>
      </w:r>
      <w:bookmarkEnd w:id="20"/>
      <w:r>
        <w:t xml:space="preserve"> (495) 646-87-09</w:t>
      </w:r>
    </w:p>
    <w:p>
      <w:pPr>
        <w:pStyle w:val="BodyText"/>
      </w:pPr>
      <w:r>
        <w:t xml:space="preserve">На приеме граждан в помещении Общественного штаба по адресу: Лихов пер., д. 3, стр.1</w:t>
      </w:r>
    </w:p>
    <w:p>
      <w:pPr>
        <w:pStyle w:val="BodyText"/>
      </w:pPr>
      <w:r>
        <w:t xml:space="preserve">Прием граждан проходит каждый вторник и четверг с 9.00 до 20.00 час. Запись на прием осуществляется предварительно по телефону Горячей линии: +7 (495) 646-87-09.</w:t>
      </w:r>
      <w:r>
        <w:br/>
      </w:r>
      <w:r>
        <w:t xml:space="preserve">(На приём возьмите с собой паспорт)</w:t>
      </w:r>
    </w:p>
    <w:p>
      <w:pPr>
        <w:pStyle w:val="BodyText"/>
      </w:pPr>
      <w:r>
        <w:t xml:space="preserve">По электронной почте ОБЩЕСТВЕННОГО ШТАБА: renovation@shtab.opmoscow.ru</w:t>
      </w:r>
      <w:r>
        <w:br/>
      </w:r>
    </w:p>
    <w:p>
      <w:pPr>
        <w:pStyle w:val="BodyText"/>
      </w:pPr>
      <w:hyperlink r:id="rId21"/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asman.mos.ru/www/zhkkhib/Общественный%20штаб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http://basman.mos.ru/presscenter/important-information/detail/7131447.html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1" Target="/zhkkhib/&#1054;&#1073;&#1097;&#1077;&#1089;&#1090;&#1074;&#1077;&#1085;&#1085;&#1099;&#1081;%20&#1096;&#1090;&#1072;&#1073;.jpg" TargetMode="Externa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713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zhkkhib/&#1054;&#1073;&#1097;&#1077;&#1089;&#1090;&#1074;&#1077;&#1085;&#1085;&#1099;&#1081;%20&#1096;&#1090;&#1072;&#1073;.jpg" TargetMode="Externa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713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2023-11-17T03:36:02Z</dcterms:created>
  <dcterms:modified xsi:type="dcterms:W3CDTF">2023-11-17T03:36:02Z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