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83d39db8c50068d3091c4de058544500ac81"/>
    <w:p>
      <w:pPr>
        <w:pStyle w:val="Heading3"/>
      </w:pPr>
      <w:r>
        <w:t xml:space="preserve">Роспотребнадзор проводит консультирование граждан по вопросам дополнительного питания в школах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rPr>
          <w:bCs/>
          <w:b/>
        </w:rPr>
        <w:t xml:space="preserve">Территориальный отдел Управления Роспотребнадзора по г. Москве в ЦАО г. Москвы информирует о проведении тематического консультирования граждан по вопросам организации дополнительного питания в школах через автоматы по выдаче пищевых продуктов (вендинговые аппараты).</w:t>
      </w:r>
    </w:p>
    <w:p>
      <w:pPr>
        <w:pStyle w:val="BodyText"/>
      </w:pPr>
      <w:r>
        <w:t xml:space="preserve">Консультации специалистами территориального отдела проводятся</w:t>
      </w:r>
      <w:r>
        <w:t xml:space="preserve"> </w:t>
      </w:r>
      <w:r>
        <w:rPr>
          <w:bCs/>
          <w:b/>
        </w:rPr>
        <w:t xml:space="preserve">до 4 марта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t xml:space="preserve">по телефонам: 8-495-692-68-01, 8-495-629-80-31 (по вопросам санитарно-эпидемиологического благополучия).</w:t>
      </w:r>
    </w:p>
    <w:p>
      <w:pPr>
        <w:pStyle w:val="BodyText"/>
      </w:pPr>
      <w:r>
        <w:t xml:space="preserve">Обращения по телефонам принимаются по рабочим дням с 09.00 до 18.00 (с понедельника по четверг), с 09.00 до 16.45 (по пятницам), обеденный перерыв с 13.00 до 13.45.</w:t>
      </w:r>
    </w:p>
    <w:p>
      <w:pPr>
        <w:pStyle w:val="BodyText"/>
      </w:pPr>
      <w:r>
        <w:t xml:space="preserve">Также, можно обратиться лично непосредственно в Общественную приемную территориального отдела для получения консультаций, оказания помощи в составлении проектов претензий, исковых заявлений, жалоб, обращений по адресу: ул. Большая Дмитровка, д.8, стр.1,2,3.</w:t>
      </w:r>
    </w:p>
    <w:p>
      <w:pPr>
        <w:pStyle w:val="BodyText"/>
      </w:pPr>
      <w:r>
        <w:t xml:space="preserve">Кроме того, обращение можно направить по электронной почте через сайт территориального отдела cao@77.rospotrebnadzor.ru.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http://basman.mos.ru/presscenter/important-information/detail/7904614.html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904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904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2024-11-12T00:12:23Z</dcterms:created>
  <dcterms:modified xsi:type="dcterms:W3CDTF">2024-11-12T00:12:23Z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