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ee23e93fb599c5db1899e1b4452ea2ed91824"/>
    <w:p>
      <w:pPr>
        <w:pStyle w:val="Heading3"/>
      </w:pPr>
      <w:r>
        <w:t xml:space="preserve">Извещение о возникновении основания для исключения сведений о многоквартирном доме Покровка, дом 4, строение 1 из реестра лицензий субъекта Российской Федерации</w:t>
      </w:r>
    </w:p>
    <w:p>
      <w:pPr>
        <w:pStyle w:val="FirstParagraph"/>
      </w:pPr>
      <w:r>
        <w:t xml:space="preserve">25.07.2019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http://basman.mos.ru/presscenter/important-information/detail/8241979.html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2419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82419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2024-06-17T00:50:18Z</dcterms:created>
  <dcterms:modified xsi:type="dcterms:W3CDTF">2024-06-17T00:50:18Z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