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09afb169aa5dab0679ec5910a6442ea0fcd490"/>
    <w:p>
      <w:pPr>
        <w:pStyle w:val="Heading3"/>
      </w:pPr>
      <w:r>
        <w:t xml:space="preserve">Музей военной формы и Музей Победы представят совместную выставку «Парад Победы»</w:t>
      </w:r>
    </w:p>
    <w:p>
      <w:pPr>
        <w:pStyle w:val="FirstParagraph"/>
      </w:pPr>
      <w:r>
        <w:t xml:space="preserve">20.06.2020</w:t>
      </w:r>
    </w:p>
    <w:p>
      <w:pPr>
        <w:pStyle w:val="BodyText"/>
      </w:pPr>
      <w:r>
        <w:t xml:space="preserve">24 июня 2020 года Музей военной формы Российского военно-исторического общества и Музей Победы представят совместный проект - выставку «Парад Победы».</w:t>
      </w:r>
    </w:p>
    <w:p>
      <w:pPr>
        <w:pStyle w:val="BodyText"/>
      </w:pPr>
      <w:r>
        <w:t xml:space="preserve">Выставка приурочена к 75-летию парада Победы на Красной площади 24 июня 1945 года и будет проходить в Музее военной формы на Большой Никитской улице с 24 июня по 22 сентября. Это первый опыт сотрудничества двух крупнейших столичных музеев военной истории.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«Выставка объединит памятные предметы, связанные с Великой Победой и проведением юбилейного парада на Красной площади. Совместно с Музеем Победы мы представим уникальные экспонаты, среди которых одним из самых ценных и интересных является парадный мундир старшего командного состава ВМФ СССР образца 1943 года. Также посетители выставки смогут увидеть медаль «Золотая Звезда», орден Славы, медали «За победу над Германией в Великой Отечественной войне 1941-1945 гг.» и «За взятие Берлина», пропуска для входа на Красную Площадь в день парада и другие подлинные предметы», - говорит директор Музея военной формы Елена Синицина.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будет дополнена фотографиями, живописными портретами и разместится на постоянной экспозиции Музея военной формы «Мундир для героя». </w:t>
      </w:r>
    </w:p>
    <w:p>
      <w:pPr>
        <w:pStyle w:val="BodyText"/>
      </w:pPr>
      <w:r>
        <w:t xml:space="preserve">Музей военной формы возобновил прием посетителей 16 июня 2020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реализован при поддержке Министерства культуры РФ, Российского военно-исторического общества, Департамента культуры г. Москвы.</w:t>
      </w:r>
    </w:p>
    <w:p>
      <w:pPr>
        <w:pStyle w:val="BodyText"/>
      </w:pPr>
      <w:r>
        <w:drawing>
          <wp:inline>
            <wp:extent cx="5334000" cy="33351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oc-cult/Военный%20музей/ЦМВОВ%20НВ-10659.%20Фотокопия.%20Снимок%20сюжетный.%20Личный%20состав%201-го%20Белорусск..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5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7673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asman.mos.ru/www/soc-cult/Военный%20музей/ЦМВОВ%20ОФ-18590.%20СЧ-1605.%20Пропуск%20№%2001003.%20Прищепы%20П.К.%20для%20входа%20на%20Крас..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http://basman.mos.ru/presscenter/important-information/detail/8978401.html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important-information/detail/8978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important-information/detail/8978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2025-07-08T02:10:29Z</dcterms:created>
  <dcterms:modified xsi:type="dcterms:W3CDTF">2025-07-08T02:10:29Z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