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сим-заявить-о-своих-правах-на-одуу"/>
    <w:p>
      <w:pPr>
        <w:pStyle w:val="Heading3"/>
      </w:pPr>
      <w:r>
        <w:t xml:space="preserve">Просим заявить о своих правах на ОДУУ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Общедомовой узел учёта (адресный перечень прилагается), с представлением в управу Басманного района (в кабинет 211) документов подтверждающих право собственности в течение 10 рабочих дней с момента опубликовании объявления.</w:t>
      </w:r>
    </w:p>
    <w:p>
      <w:pPr>
        <w:pStyle w:val="BodyText"/>
      </w:pPr>
      <w:r>
        <w:t xml:space="preserve">Адресный перечень ОДУУ, имеющих признаки бесхозяйности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Архангельский переулок, дом 8/2, строение 4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Бакунинская улица, дом 10-12,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Бакунинская улица, дом 23-41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Большая Почтовая улица, дом 16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Большая Почтовая улица, дом 18/20, корпус 2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Большая Почтовая улица, дом 18/20, корпус 3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Большая Почтовая улица, дом 18/20, корпус 9, строение 6А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Златоустинский переулок, дом 3/5,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Козловский переулок, дом 11,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Гольяновская улица, дом 7А, корпус 4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Казарменный переулок, дом 4,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Колпачный переулок, дом 6, строение 5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Кривоколенный переулок, дом 11/13,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Ладожская улица, дом 10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переулок, дом 11-13/1, строение 2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Малый Харитоньевский переулок, дом 8/18,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Новая Басманная улица, дом 12, строение 2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Новая Басманная улица, дом 4-6, строение 3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Подкопаевский переулок, дом 11,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Рубцов переулок, дом 4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Старая Басманная улица, дом 33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Чистопрудный бульвар, дом 9,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переулок Огородная Слобода, дом 10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улица Покровка, дом 40, строение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http://basman.mos.ru/presscenter/important-information/detail/9024071.html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024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024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2024-07-16T13:13:12Z</dcterms:created>
  <dcterms:modified xsi:type="dcterms:W3CDTF">2024-07-16T13:13:12Z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