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24ce5c4c06d90d426b7e2ae8bfbc6cbfafe15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Старая Басманная ул., д.22, корп.А, стр.3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bCs/>
          <w:b/>
        </w:rPr>
        <w:t xml:space="preserve">Извещение о проведении кадастровых работ по постановке на государственный кадастровый учет земельного участка многоквартирного 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Старая Басманная ул., д.22, корп.А, стр.3, в соответствии проектом межевания территории квартала, утвержденным распоряжением Департамента от 14.12.2007 №889 (буклет №01.02.015.2007, на плане межевания №12 площадью 0,193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15.03.2021.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http://basman.mos.ru/presscenter/important-information/detail/9705361.html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705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705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2025-03-01T21:59:25Z</dcterms:created>
  <dcterms:modified xsi:type="dcterms:W3CDTF">2025-03-01T21:59:25Z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