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1cc48e1ab8a1f18e6a7c4400d9794ddffdfeb"/>
    <w:p>
      <w:pPr>
        <w:pStyle w:val="Heading3"/>
      </w:pPr>
      <w:r>
        <w:t xml:space="preserve">Выставка «Охрана труда в Москве-2014». 4-6 июня 2014 года</w:t>
      </w:r>
    </w:p>
    <w:p>
      <w:pPr>
        <w:pStyle w:val="FirstParagraph"/>
      </w:pPr>
      <w:r>
        <w:t xml:space="preserve">11.04.2014</w:t>
      </w:r>
    </w:p>
    <w:p>
      <w:pPr>
        <w:pStyle w:val="BodyText"/>
      </w:pPr>
      <w:r>
        <w:t xml:space="preserve">С 4 по 6 июня 2014 года в павильоне №2 (зал 4) ЦВК «Экспоцентр» Департамент труда и занятости населения города Москвы проводит ставшую уже традиционной V городскую выставку «Охрана труда в Москве-2014».</w:t>
      </w:r>
    </w:p>
    <w:p>
      <w:pPr>
        <w:pStyle w:val="BodyText"/>
      </w:pPr>
      <w:r>
        <w:t xml:space="preserve">Основные цели выставки: привлечение внимания работодателей, работников и общественности к проблемам обеспечения охраны труда в городе Москве; объединения усилий органов государственной власти, органов надзора и контроля, объединений профсоюзов и работодателей для решения проблем безопасности и охраны труда на территории столицы; представление передовых технологий в области разработки и производства средств индивидуальной и коллективной защиты, специальной одежды и обуви; представление научно-исследовательских разработок по охране труда.</w:t>
      </w:r>
    </w:p>
    <w:p>
      <w:pPr>
        <w:pStyle w:val="BodyText"/>
      </w:pPr>
      <w:r>
        <w:t xml:space="preserve">В мероприятии текущего года принимают участие порядка 200 организаций – это отраслевые, функциональные и территориальные органы исполнительной власти города Москвы, промышленные предприятия и организации, научно-исследовательские институты и центры, общественные организации, органы государственного надзора и контроля, статистики и социального страхования, общественного контроля, ассоциация разработчиков, производителей и поставщиков средств индивидуальной защиты.</w:t>
      </w:r>
    </w:p>
    <w:p>
      <w:pPr>
        <w:pStyle w:val="BodyText"/>
      </w:pPr>
      <w:r>
        <w:t xml:space="preserve">Экспозиция выставки текущего года строится по окружному (коллективные экспозиции организаций административных округов) и отраслевому (коллективные экспозиции организаций от отраслевых и функциональных департаментов, а также подведомственных организаций) принципу. Предусмотрено выделение от 40 до 100 кв. метров стандартно оборудованной площади на Департамент на основании поданной участником заявки, форма которой размещена на сайте Департамента труда и занятости населения города Москвы - www.trud.mos.ru.</w:t>
      </w:r>
    </w:p>
    <w:p>
      <w:pPr>
        <w:pStyle w:val="BodyText"/>
      </w:pPr>
      <w:r>
        <w:t xml:space="preserve">Дополнительное оборудование и услуги предоставляются по прайс-листу Исполнителя выставки - ООО «Компания МКМ ПРОФ». Заполненная экспонентом заявка предоставляется в адрес (факс (499) 788-21-40/-41/-42, mkmprof@mail.ru) Исполнителя до 20 апреля 2014 года.</w:t>
      </w:r>
    </w:p>
    <w:p>
      <w:pPr>
        <w:pStyle w:val="BodyText"/>
      </w:pPr>
      <w:r>
        <w:t xml:space="preserve">По всем вопросам участия в выставке просьба обращаться к Исполнителю: ООО «Компания МКМ ПРОФ», ул. Верхняя Красносельская, д.2/1, офис 402, тел./факс: (499) 788-21-40/-41/-42, mkmprof@mail.ru, mkmprof@gmail.com.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http://basman.mos.ru/presscenter/news/detail/1001768.html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017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017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2025-08-05T14:42:42Z</dcterms:created>
  <dcterms:modified xsi:type="dcterms:W3CDTF">2025-08-05T14:42:42Z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