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29698b7c1d14f24fc72331f3b2c614820c06c5"/>
    <w:p>
      <w:pPr>
        <w:pStyle w:val="Heading3"/>
      </w:pPr>
      <w:r>
        <w:t xml:space="preserve">Сергунина: Москвичи определят лауреатов турпремии «Путеводная звезда - 2021»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t xml:space="preserve">На площадке проекта «Активный гражданин» открылось голосование за лучшие туристические проекты года в рамках городского конкурса «Путеводная звезда - 2021», об этом сообщила Заместитель мэра Москвы в Правительстве Москвы Наталья Сергунина.</w:t>
      </w:r>
    </w:p>
    <w:p>
      <w:pPr>
        <w:pStyle w:val="BodyText"/>
      </w:pPr>
      <w:r>
        <w:t xml:space="preserve">Судьбу участников решат жители Москвы, которые проголосуют за понравившегося конкурсанта.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«Москва.Центр.», за звание лучшего в своем сегменте поборются более 200 участников из Москвы, среди них: отели, туроператоры, рестораны, музеи, туристические сервисы и стартапы.</w:t>
      </w:r>
    </w:p>
    <w:p>
      <w:pPr>
        <w:pStyle w:val="BodyText"/>
      </w:pPr>
      <w:r>
        <w:t xml:space="preserve">Голосование продлится до 3 декабря, по его итогам номинанты получат диплом, статуэтку и специальные призы в двух дополнительных номинациях.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http://basman.mos.ru/presscenter/news/detail/10388504.html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388504.html" TargetMode="External" /><Relationship Type="http://schemas.openxmlformats.org/officeDocument/2006/relationships/hyperlink" Id="rId20" Target="https://caoinform.moscow/sergunina-moskvichi-opredelyat-laureatov-turpremii-putevodnaya-zvezda-202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388504.html" TargetMode="External" /><Relationship Type="http://schemas.openxmlformats.org/officeDocument/2006/relationships/hyperlink" Id="rId20" Target="https://caoinform.moscow/sergunina-moskvichi-opredelyat-laureatov-turpremii-putevodnaya-zvezda-202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2023-08-23T07:50:42Z</dcterms:created>
  <dcterms:modified xsi:type="dcterms:W3CDTF">2023-08-23T07:50:42Z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