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780ca09e5e6e6c912c9883e866e574030976f2"/>
    <w:p>
      <w:pPr>
        <w:pStyle w:val="Heading3"/>
      </w:pPr>
      <w:r>
        <w:t xml:space="preserve">Резиденты «Технополиса «Москва» произвели продукцию на 10,2 миллиарда рублей</w:t>
      </w:r>
    </w:p>
    <w:p>
      <w:pPr>
        <w:pStyle w:val="FirstParagraph"/>
      </w:pPr>
      <w:r>
        <w:t xml:space="preserve">15.11.2021</w:t>
      </w:r>
    </w:p>
    <w:p>
      <w:pPr>
        <w:pStyle w:val="BodyText"/>
      </w:pPr>
      <w:r>
        <w:t xml:space="preserve">На предприятиях особой экономической зоны «Технополис «Москва» увеличили выпуск продукции и организовали свыше 800 рабочих мест.</w:t>
      </w:r>
    </w:p>
    <w:p>
      <w:pPr>
        <w:pStyle w:val="BodyText"/>
      </w:pPr>
      <w:r>
        <w:t xml:space="preserve">Такой объем производства за шесть месяцев почти в 1,7 раза больше по сравнению с тем же периодом прошлого года, а 76 процентов новых рабочих мест появились в медицинском секторе.</w:t>
      </w:r>
    </w:p>
    <w:p>
      <w:pPr>
        <w:pStyle w:val="BodyText"/>
      </w:pPr>
      <w:r>
        <w:t xml:space="preserve">Предприятия кластера микроэлектроники, оптики и робототехники обеспечили 56 процентов объема производства, что составило 5,7 миллиардов рублей. Предприятия, работающие в сфере информационно-коммуникационных технологий, произвели продукцию на 2,1 миллиарда рублей, а фармацевтический и медицинский кластер — 1,4 миллиарда рублей.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http://basman.mos.ru/presscenter/news/detail/10393499.html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asman.mos.ru" TargetMode="External" /><Relationship Type="http://schemas.openxmlformats.org/officeDocument/2006/relationships/hyperlink" Id="rId20" Target="http://basman.mos.ru/presscenter/news/detail/1039349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asman.mos.ru" TargetMode="External" /><Relationship Type="http://schemas.openxmlformats.org/officeDocument/2006/relationships/hyperlink" Id="rId20" Target="http://basman.mos.ru/presscenter/news/detail/1039349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2024-12-08T19:15:07Z</dcterms:created>
  <dcterms:modified xsi:type="dcterms:W3CDTF">2024-12-08T19:15:07Z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