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8e47ead0c5115823ee033425946b9c01738b5"/>
    <w:p>
      <w:pPr>
        <w:pStyle w:val="Heading3"/>
      </w:pPr>
      <w:r>
        <w:t xml:space="preserve">Искусственный интеллект упрощает работу поставщиков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t xml:space="preserve">Искусственный интеллект позволил популярной цифровой платформе для бизнеса автоматизировать алгоритмы, упростить пользование и ускорить все процессы.</w:t>
      </w:r>
    </w:p>
    <w:p>
      <w:pPr>
        <w:pStyle w:val="BodyText"/>
      </w:pPr>
      <w:r>
        <w:t xml:space="preserve">Благодаря этому все этапы закупок малого объема от котировочной сессии до подписания акта полностью переведены в электронный вид.</w:t>
      </w:r>
    </w:p>
    <w:p>
      <w:pPr>
        <w:pStyle w:val="BodyText"/>
      </w:pPr>
      <w:r>
        <w:t xml:space="preserve">Разработчиками был доработан интерфейс карточек контрактов, витрин работ, услуг и каталога товаров, добавлена функция автоматического определения региона.</w:t>
      </w:r>
    </w:p>
    <w:p>
      <w:pPr>
        <w:pStyle w:val="BodyText"/>
      </w:pPr>
      <w:r>
        <w:t xml:space="preserve">В мае запустили функционал определения категории стандартной товарной единицы по изображению, который позволил сократить время для поиска необходимой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http://basman.mos.ru/presscenter/news/detail/10397168.html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97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97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2024-08-25T15:41:57Z</dcterms:created>
  <dcterms:modified xsi:type="dcterms:W3CDTF">2024-08-25T15:41:57Z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