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f2a617205fa43395571c137dfb11e5e6c8468"/>
    <w:p>
      <w:pPr>
        <w:pStyle w:val="Heading3"/>
      </w:pPr>
      <w:r>
        <w:t xml:space="preserve">Незаконную надстройку демонтировали в районе</w:t>
      </w:r>
    </w:p>
    <w:p>
      <w:pPr>
        <w:pStyle w:val="FirstParagraph"/>
      </w:pPr>
      <w:r>
        <w:t xml:space="preserve">16.11.2021</w:t>
      </w:r>
    </w:p>
    <w:p>
      <w:pPr>
        <w:pStyle w:val="BodyText"/>
      </w:pPr>
      <w:r>
        <w:t xml:space="preserve">В районе демонтировали незаконную надстройку над подземным паркингом. Об этом стало известно 15 ноября.</w:t>
      </w:r>
    </w:p>
    <w:p>
      <w:pPr>
        <w:pStyle w:val="BodyText"/>
      </w:pPr>
      <w:r>
        <w:t xml:space="preserve">Как сообщили в пресс-службе Государственной инспекции по контролю за использованием объектов недвижимости города Москвы, специалисты обнаружили нарушения земельного и градостроительного законодательства при обследовании земельного участка в центре города на улице Малая Почтовая, владение 10. На территории был обнаружен самострой.</w:t>
      </w:r>
    </w:p>
    <w:p>
      <w:pPr>
        <w:pStyle w:val="BodyText"/>
      </w:pPr>
      <w:r>
        <w:t xml:space="preserve">Незаконная постройка была демонтирована специалистами полностью, без нарушений.</w:t>
      </w:r>
    </w:p>
    <w:p>
      <w:pPr>
        <w:pStyle w:val="BodyText"/>
      </w:pPr>
      <w:r>
        <w:t xml:space="preserve">Ранее над паркингом располагалось одноэтажное строение площадью 15 квадратных метров, после его демонтажа появилось незадокументированная постройка.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http://basman.mos.ru/presscenter/news/detail/10399459.html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994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994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2023-08-23T09:45:01Z</dcterms:created>
  <dcterms:modified xsi:type="dcterms:W3CDTF">2023-08-23T09:45:01Z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