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a9adafc7b375c4d8ad12e34e1c66d56fbef226a"/>
    <w:p>
      <w:pPr>
        <w:pStyle w:val="Heading3"/>
      </w:pPr>
      <w:r>
        <w:t xml:space="preserve">Сергунина: Еще три межрегиональные ярмарки планируется открыть в Москве до конца года</w:t>
      </w:r>
    </w:p>
    <w:p>
      <w:pPr>
        <w:pStyle w:val="FirstParagraph"/>
      </w:pPr>
      <w:r>
        <w:t xml:space="preserve">22.11.2021</w:t>
      </w:r>
    </w:p>
    <w:p>
      <w:pPr>
        <w:pStyle w:val="BodyText"/>
      </w:pPr>
      <w:r>
        <w:t xml:space="preserve">Заместитель мэра Москвы в Правительстве Москвы Наталья Сергунина рассказала, что 53 круглогодичные ярмарки фермерских товаров, рассчитанные на 1166 торговых мест, скоро возрастут до 56.</w:t>
      </w:r>
    </w:p>
    <w:p>
      <w:pPr>
        <w:pStyle w:val="BodyText"/>
      </w:pPr>
      <w:r>
        <w:t xml:space="preserve">Жители столица могут купить качественную отечественную продукцию из Крыма, Кубани, Ставропольского края, Мурманской, Липецкой, Астраханской областей и многих других регионов, сообщили на</w:t>
      </w:r>
      <w:r>
        <w:t xml:space="preserve"> </w:t>
      </w:r>
      <w:hyperlink r:id="rId20">
        <w:r>
          <w:rPr>
            <w:rStyle w:val="Hyperlink"/>
          </w:rPr>
          <w:t xml:space="preserve">сайте</w:t>
        </w:r>
      </w:hyperlink>
      <w:r>
        <w:t xml:space="preserve"> </w:t>
      </w:r>
      <w:r>
        <w:t xml:space="preserve">газеты «Москва.Центр».</w:t>
      </w:r>
    </w:p>
    <w:p>
      <w:pPr>
        <w:pStyle w:val="BodyText"/>
      </w:pPr>
      <w:r>
        <w:t xml:space="preserve">Ярмарки работают целый год, на них жители Москвы могут увидеть широкий выбор фруктов и овощей, молочной продукции, мясных изделий, рыбы, меда, мучных и кондитерских изделий.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http://basman.mos.ru/presscenter/news/detail/10412840.html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Басманного района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412840.html" TargetMode="External" /><Relationship Type="http://schemas.openxmlformats.org/officeDocument/2006/relationships/hyperlink" Id="rId20" Target="https://caoinform.moscow/sergunina-rasskazala-o-razvitii-v-moskve-formata-mezhregionalnyh-fermerskih-yarmarok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basman.mos.ru" TargetMode="External" /><Relationship Type="http://schemas.openxmlformats.org/officeDocument/2006/relationships/hyperlink" Id="rId21" Target="http://basman.mos.ru/presscenter/news/detail/10412840.html" TargetMode="External" /><Relationship Type="http://schemas.openxmlformats.org/officeDocument/2006/relationships/hyperlink" Id="rId20" Target="https://caoinform.moscow/sergunina-rasskazala-o-razvitii-v-moskve-formata-mezhregionalnyh-fermerskih-yarmarok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2025-06-15T06:05:58Z</dcterms:created>
  <dcterms:modified xsi:type="dcterms:W3CDTF">2025-06-15T06:05:58Z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