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d2a703d08ac3863f9500a1eca33cb09f890d8"/>
    <w:p>
      <w:pPr>
        <w:pStyle w:val="Heading3"/>
      </w:pPr>
      <w:r>
        <w:t xml:space="preserve">В Москве доступна онлайн услуга по компенсации платы за детский сад.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t xml:space="preserve">На портале mos.ru в электронный вид перевели услугу, которая дает возможность получить компенсацию части средств, потраченных на оплату содержания ребенка в детском саду.</w:t>
      </w:r>
    </w:p>
    <w:p>
      <w:pPr>
        <w:pStyle w:val="BodyText"/>
      </w:pPr>
      <w:r>
        <w:t xml:space="preserve">Родители могут подать заявление в любое удобное время, что значительно упрощает процесс. Размер компенсации на первого ребенка составит 20 процентов от внесенной платы, на второго — 50 процентов, а на третьего и последующих детей — 70 процентов.</w:t>
      </w:r>
    </w:p>
    <w:p>
      <w:pPr>
        <w:pStyle w:val="BodyText"/>
      </w:pPr>
      <w:r>
        <w:t xml:space="preserve">Обратиться за услугой могут родители или законные представители ребенка, посещающего государственный детский сад, подведомственный Департаменту образования и науки города Москвы. Личные данные должна быть подтверждены на портале.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http://basman.mos.ru/presscenter/news/detail/10426254.html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26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26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2023-08-23T09:35:24Z</dcterms:created>
  <dcterms:modified xsi:type="dcterms:W3CDTF">2023-08-23T09:35:24Z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