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2ccd7c7b27ee129455fed10b9ca4801226432"/>
    <w:p>
      <w:pPr>
        <w:pStyle w:val="Heading3"/>
      </w:pPr>
      <w:r>
        <w:t xml:space="preserve">Сергунина: В 2021 году финансовую поддержку со стороны Москвы получили вдвое больше предпринимателей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Заместитель мэра Москвы в Правительстве Москвы Наталья Сергунина сообщила, что почти 28 тысяч компаний столицы смогут рассчитывать на субсидии, гранты и кредитные поручительства.</w:t>
      </w:r>
    </w:p>
    <w:p>
      <w:pPr>
        <w:pStyle w:val="BodyText"/>
      </w:pPr>
      <w:r>
        <w:t xml:space="preserve">Москва выделила предпринимателям более 34 миллиардов рублей в качестве поддержки во время пандемии,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«Москва.Центр».</w:t>
      </w:r>
    </w:p>
    <w:p>
      <w:pPr>
        <w:pStyle w:val="BodyText"/>
      </w:pPr>
      <w:r>
        <w:t xml:space="preserve">С начала 2021 года владельцы московского бизнеса заручились поддержкой города на сумму более 17 миллиардов рублей, 13 из них пошли на кредитные поручительства для предпринимателей.</w:t>
      </w:r>
    </w:p>
    <w:p>
      <w:pPr>
        <w:pStyle w:val="BodyText"/>
      </w:pPr>
      <w:r>
        <w:t xml:space="preserve">Сообщается, что сейчас проходит прием заявок на финансовую поддержку для кафе и ресторанов, подавших сведения о вакцинации не менее 60 процентов персонала до 15 августа через личный кабинет на портале мэра Москвы.</w:t>
      </w:r>
    </w:p>
    <w:bookmarkStart w:id="22" w:name="cs-likes-dislikes-94779"/>
    <w:p>
      <w:pPr>
        <w:pStyle w:val="BodyText"/>
      </w:pPr>
      <w:hyperlink r:id="rId21"/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http://basman.mos.ru/presscenter/news/detail/10447997.html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0447997.html" TargetMode="External" /><Relationship Type="http://schemas.openxmlformats.org/officeDocument/2006/relationships/hyperlink" Id="rId21" Target="https://basmannievesti.moscow/2021/12/06/sergunina-v-2021-godu-finansovuyu-podderzhku-so-storony-moskvy-poluchili-vdvoe-bolshe-predprinimatelej/#" TargetMode="External" /><Relationship Type="http://schemas.openxmlformats.org/officeDocument/2006/relationships/hyperlink" Id="rId20" Target="https://caoinform.moscow/natalya-sergunina-rasskazala-o-finansovoj-podderzhke-moskovskih-predprinimatelej-v-2021-god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0447997.html" TargetMode="External" /><Relationship Type="http://schemas.openxmlformats.org/officeDocument/2006/relationships/hyperlink" Id="rId21" Target="https://basmannievesti.moscow/2021/12/06/sergunina-v-2021-godu-finansovuyu-podderzhku-so-storony-moskvy-poluchili-vdvoe-bolshe-predprinimatelej/#" TargetMode="External" /><Relationship Type="http://schemas.openxmlformats.org/officeDocument/2006/relationships/hyperlink" Id="rId20" Target="https://caoinform.moscow/natalya-sergunina-rasskazala-o-finansovoj-podderzhke-moskovskih-predprinimatelej-v-2021-god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2023-09-21T02:25:21Z</dcterms:created>
  <dcterms:modified xsi:type="dcterms:W3CDTF">2023-09-21T02:25:21Z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