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3e2c922e903223d3f53a25728d15e658fc3d89"/>
    <w:p>
      <w:pPr>
        <w:pStyle w:val="Heading3"/>
      </w:pPr>
      <w:r>
        <w:t xml:space="preserve">В 2021 году на вторичном рынке жилья в Москве установлен абсолютный рекорд по числу переходов прав</w:t>
      </w:r>
    </w:p>
    <w:p>
      <w:pPr>
        <w:pStyle w:val="FirstParagraph"/>
      </w:pPr>
      <w:r>
        <w:t xml:space="preserve">26.01.2022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в январе-декабре 2021 года зарегистрировано 170 939 переходов прав на основании договоров купли-продажи (мены) жилья, что в 1,1 раза (+14,8%) превышает результат 2020 года за аналогичный период (148 946).</w:t>
      </w:r>
    </w:p>
    <w:p>
      <w:pPr>
        <w:pStyle w:val="BodyText"/>
      </w:pPr>
      <w:r>
        <w:t xml:space="preserve">В декабре 2021 года Росреестром по Москве на вторичном рынке жилой недвижимости проведено 20 374 регистрации договоров купли-продажи. Данный показатель является максимальным месячным значением за все годы статистических наблюдений. По сравнению с ноябрем (13 794) прирост составил 47,7%, а также на 1,2% увеличился по отношению к декабрю 2020 года (20 128).</w:t>
      </w:r>
    </w:p>
    <w:p>
      <w:pPr>
        <w:pStyle w:val="BodyText"/>
      </w:pPr>
      <w:hyperlink r:id="rId20"/>
    </w:p>
    <w:p>
      <w:pPr>
        <w:pStyle w:val="BodyText"/>
      </w:pPr>
      <w:r>
        <w:t xml:space="preserve"> </w:t>
      </w:r>
      <w:r>
        <w:t xml:space="preserve">«</w:t>
      </w:r>
      <w:r>
        <w:rPr>
          <w:iCs/>
          <w:i/>
        </w:rPr>
        <w:t xml:space="preserve">За 12 месяцев 2021 года Росреестр оформил свыше 170 тысяч договоров купли-продажи жилья — небывалый объем переходов прав на вторичном рынке Москвы. Ранее максимальный показатель мы фиксировали в 2020 году — 148 тысяч. При этом установлен новый месячный рекорд — в декабре более 20 тысяч регистраций,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</w:t>
      </w:r>
      <w:r>
        <w:t xml:space="preserve">,</w:t>
      </w:r>
      <w:r>
        <w:t xml:space="preserve"> </w:t>
      </w:r>
      <w:r>
        <w:rPr>
          <w:iCs/>
          <w:i/>
        </w:rPr>
        <w:t xml:space="preserve">— Декабрь традиционно показал высокую активность и вывел год в лидеры. В годовом выражении число зарегистрированных переходов прав на квартиры в Москве выросло на 15% по отношению к 2020 году, а если сравнивать показатель с 2019 годом, то значение увеличилось на 17,4%».</w:t>
      </w:r>
    </w:p>
    <w:p>
      <w:pPr>
        <w:pStyle w:val="BodyText"/>
      </w:pPr>
      <w:hyperlink r:id="rId21"/>
    </w:p>
    <w:p>
      <w:pPr>
        <w:pStyle w:val="BodyText"/>
      </w:pPr>
      <w:r>
        <w:t xml:space="preserve"> </w:t>
      </w:r>
      <w:r>
        <w:t xml:space="preserve">По</w:t>
      </w:r>
      <w:r>
        <w:t xml:space="preserve"> </w:t>
      </w:r>
      <w:hyperlink r:id="rId22">
        <w:r>
          <w:rPr>
            <w:rStyle w:val="Hyperlink"/>
          </w:rPr>
          <w:t xml:space="preserve">словам</w:t>
        </w:r>
      </w:hyperlink>
      <w:r>
        <w:t xml:space="preserve"> </w:t>
      </w:r>
      <w:r>
        <w:t xml:space="preserve">руководителя Федеральной службы государственной регистрации, кадастра и картографии</w:t>
      </w:r>
      <w:r>
        <w:t xml:space="preserve"> </w:t>
      </w:r>
      <w:r>
        <w:rPr>
          <w:bCs/>
          <w:b/>
        </w:rPr>
        <w:t xml:space="preserve">Олега Скуфинского</w:t>
      </w:r>
      <w:r>
        <w:t xml:space="preserve">, повышение качества услуг по кадастровому учету и регистрации прав — отдельное направление деятельности Росреестра. Так, ранее вице-премьер</w:t>
      </w:r>
      <w:r>
        <w:t xml:space="preserve"> </w:t>
      </w:r>
      <w:r>
        <w:rPr>
          <w:bCs/>
          <w:b/>
        </w:rPr>
        <w:t xml:space="preserve">Марат Хуснуллин</w:t>
      </w:r>
      <w:r>
        <w:t xml:space="preserve"> </w:t>
      </w:r>
      <w:hyperlink r:id="rId23">
        <w:r>
          <w:rPr>
            <w:rStyle w:val="Hyperlink"/>
          </w:rPr>
          <w:t xml:space="preserve">сообщал</w:t>
        </w:r>
      </w:hyperlink>
      <w:r>
        <w:t xml:space="preserve">, что в 2021 году были предприняты меры по сокращению сроков регистрации недвижимости, чтобы за один день граждане могли оформить свою недвижимость.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http://basman.mos.ru/presscenter/news/detail/10582086.html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10582086.html" TargetMode="External" /><Relationship Type="http://schemas.openxmlformats.org/officeDocument/2006/relationships/hyperlink" Id="rId20" Target="https://caoinform.moscow/wp-content/uploads/sites/38/2022/01/image1-2.png" TargetMode="External" /><Relationship Type="http://schemas.openxmlformats.org/officeDocument/2006/relationships/hyperlink" Id="rId21" Target="https://caoinform.moscow/wp-content/uploads/sites/38/2022/01/image2-1.png" TargetMode="External" /><Relationship Type="http://schemas.openxmlformats.org/officeDocument/2006/relationships/hyperlink" Id="rId22" Target="https://rosreestr.gov.ru/press/archive/rukovoditel-rosreestra-vystupil-na-pravitelstvennom-chase-v-sovete-federatsii/" TargetMode="External" /><Relationship Type="http://schemas.openxmlformats.org/officeDocument/2006/relationships/hyperlink" Id="rId23" Target="https://www.vesti.ru/video/232340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10582086.html" TargetMode="External" /><Relationship Type="http://schemas.openxmlformats.org/officeDocument/2006/relationships/hyperlink" Id="rId20" Target="https://caoinform.moscow/wp-content/uploads/sites/38/2022/01/image1-2.png" TargetMode="External" /><Relationship Type="http://schemas.openxmlformats.org/officeDocument/2006/relationships/hyperlink" Id="rId21" Target="https://caoinform.moscow/wp-content/uploads/sites/38/2022/01/image2-1.png" TargetMode="External" /><Relationship Type="http://schemas.openxmlformats.org/officeDocument/2006/relationships/hyperlink" Id="rId22" Target="https://rosreestr.gov.ru/press/archive/rukovoditel-rosreestra-vystupil-na-pravitelstvennom-chase-v-sovete-federatsii/" TargetMode="External" /><Relationship Type="http://schemas.openxmlformats.org/officeDocument/2006/relationships/hyperlink" Id="rId23" Target="https://www.vesti.ru/video/232340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2025-02-27T18:09:31Z</dcterms:created>
  <dcterms:modified xsi:type="dcterms:W3CDTF">2025-02-27T18:09:31Z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