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аршрут-автобуса-78-изменят-в-выходные"/>
    <w:p>
      <w:pPr>
        <w:pStyle w:val="Heading3"/>
      </w:pPr>
      <w:r>
        <w:t xml:space="preserve">Маршрут автобуса №78 изменят в выходные</w:t>
      </w:r>
    </w:p>
    <w:p>
      <w:pPr>
        <w:pStyle w:val="FirstParagraph"/>
      </w:pPr>
      <w:r>
        <w:t xml:space="preserve">18.03.2022</w:t>
      </w:r>
    </w:p>
    <w:p>
      <w:pPr>
        <w:pStyle w:val="BodyText"/>
      </w:pPr>
      <w:r>
        <w:t xml:space="preserve">В Басманном районе произойдет временное изменение маршрута автобуса №78. Вместо Гороховского переулка транспорт 19 и 20 марта будет ходить по Старой Басманной и Доброслободской улицам.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государственного унитарного предприятия «Мосгортранс», изменения в схемах движения связаны с расположением в Гороховском переулке площадки для съемок художественного фильма.</w:t>
      </w:r>
    </w:p>
    <w:p>
      <w:pPr>
        <w:pStyle w:val="BodyText"/>
      </w:pPr>
      <w:r>
        <w:t xml:space="preserve">Отмечается, что после выходных общественный транспорт будет следовать по прежнему, привычному для жителей района, маршруту.</w:t>
      </w:r>
    </w:p>
    <w:p>
      <w:pPr>
        <w:pStyle w:val="BodyText"/>
      </w:pPr>
      <w:r>
        <w:t xml:space="preserve">Помимо этого, 18 марта также в районе Хамовники не работают остановки у метро «Спортивная» и на Хамовническом валу.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http://basman.mos.ru/presscenter/news/detail/10689337.html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89337.html" TargetMode="External" /><Relationship Type="http://schemas.openxmlformats.org/officeDocument/2006/relationships/hyperlink" Id="rId20" Target="https://www.mosgortrans.ru/routes/changes/vremennye-izmeneniya-v-khamovnikak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89337.html" TargetMode="External" /><Relationship Type="http://schemas.openxmlformats.org/officeDocument/2006/relationships/hyperlink" Id="rId20" Target="https://www.mosgortrans.ru/routes/changes/vremennye-izmeneniya-v-khamovnikak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2025-03-09T10:12:09Z</dcterms:created>
  <dcterms:modified xsi:type="dcterms:W3CDTF">2025-03-09T10:12:09Z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