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41e07d3e1c0dd4d0f7fee60922330eefeb3150"/>
    <w:p>
      <w:pPr>
        <w:pStyle w:val="Heading3"/>
      </w:pPr>
      <w:r>
        <w:t xml:space="preserve">Лекция о межкультурном общении пройдет в библиотеке Жуковского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t xml:space="preserve">В библиотеке №18 имени Василия Жуковского 28 апреля пройдет лекция «Свой-чужой-другой», посвященная межэтническим и этноконфессиональным отношениям.</w:t>
      </w:r>
    </w:p>
    <w:p>
      <w:pPr>
        <w:pStyle w:val="BodyText"/>
      </w:pPr>
      <w:r>
        <w:t xml:space="preserve">Гости поговорят о традициях и культурном коде разных народов.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Центральной библиотечной системы Центрального административного округа Москвы рассказали, что на встрече расскажут, что такое культурная память, и как она влияет на межэтнические отношения, как происходит сближение народов и что для этого можно предпринять.</w:t>
      </w:r>
    </w:p>
    <w:p>
      <w:pPr>
        <w:pStyle w:val="BodyText"/>
      </w:pPr>
      <w:r>
        <w:t xml:space="preserve">Спикером станет главный библиотекарь читальни Дарья Романовская.</w:t>
      </w:r>
    </w:p>
    <w:p>
      <w:pPr>
        <w:pStyle w:val="BodyText"/>
      </w:pPr>
      <w:r>
        <w:t xml:space="preserve">Начало в 14:00. Мероприятие пройдет по адресу: Лялин переулок, дом 24-26, строение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http://basman.mos.ru/presscenter/news/detail/10771370.html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771370.html" TargetMode="External" /><Relationship Type="http://schemas.openxmlformats.org/officeDocument/2006/relationships/hyperlink" Id="rId20" Target="https://cbscao.ru/events/featured/item/svoj-chuzhoj-drugo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771370.html" TargetMode="External" /><Relationship Type="http://schemas.openxmlformats.org/officeDocument/2006/relationships/hyperlink" Id="rId20" Target="https://cbscao.ru/events/featured/item/svoj-chuzhoj-drug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2023-08-23T09:11:14Z</dcterms:created>
  <dcterms:modified xsi:type="dcterms:W3CDTF">2023-08-23T09:11:14Z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