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e88c9fbc1fb218a3445f331c007ebf8c4c8ce3"/>
    <w:p>
      <w:pPr>
        <w:pStyle w:val="Heading3"/>
      </w:pPr>
      <w:r>
        <w:t xml:space="preserve">КультЛето: в библиотеке-читальне Пушкина пройдет серия творческих мастер-классов</w:t>
      </w:r>
    </w:p>
    <w:p>
      <w:pPr>
        <w:pStyle w:val="FirstParagraph"/>
      </w:pPr>
      <w:r>
        <w:t xml:space="preserve">08.06.2022</w:t>
      </w:r>
    </w:p>
    <w:p>
      <w:pPr>
        <w:pStyle w:val="BodyText"/>
      </w:pPr>
      <w:r>
        <w:t xml:space="preserve">В библиотеке-читальне имени Александра Пушкина в рамках городской программы летнего досуга «КультЛето» 8 июня стартует серия творческих мастер-классов для детей «Большая книга цветов».</w:t>
      </w:r>
    </w:p>
    <w:p>
      <w:pPr>
        <w:pStyle w:val="BodyText"/>
      </w:pPr>
      <w:r>
        <w:t xml:space="preserve">Во время занятий ребятам расскажут все о цветах: сколько необходимо воды, чтобы вырастить одну-единственную розу, какую роль в нашей жизни играют растения, и еще много чего познавательного о фауне. А еще, юные посетители «Пушкинки» совместно с библиотекарем смогут создать необычные цветочные поделки.</w:t>
      </w:r>
    </w:p>
    <w:p>
      <w:pPr>
        <w:pStyle w:val="BodyText"/>
      </w:pPr>
      <w:r>
        <w:t xml:space="preserve">— На сегодняшний день экологическая повестка является одной из наиболее актуальных, поэтому прививать экопривычки необходимо с самого раннего возраста, а для этого, конечно же, нужно знакомить детей с окружающим миром, — рассказала заведующая отделом специальных проектов и культурных программ библиотеки Наталия Антоничева.</w:t>
      </w:r>
    </w:p>
    <w:p>
      <w:pPr>
        <w:pStyle w:val="BodyText"/>
      </w:pPr>
      <w:r>
        <w:t xml:space="preserve">Встречи состоятся 8, 9 и 10 июня в 16:00 по адресу: Большая Почтовая улица, дом 16.</w:t>
      </w:r>
    </w:p>
    <w:p>
      <w:pPr>
        <w:pStyle w:val="BodyText"/>
      </w:pPr>
      <w:r>
        <w:t xml:space="preserve">Оформить один билет на все три дня проведения интенсива можно абсолютно бесплатно по</w:t>
      </w:r>
      <w:r>
        <w:t xml:space="preserve"> </w:t>
      </w:r>
      <w:hyperlink r:id="rId20">
        <w:r>
          <w:rPr>
            <w:rStyle w:val="Hyperlink"/>
          </w:rPr>
          <w:t xml:space="preserve">ссылке.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http://basman.mos.ru/presscenter/news/detail/10858232.html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858232.html" TargetMode="External" /><Relationship Type="http://schemas.openxmlformats.org/officeDocument/2006/relationships/hyperlink" Id="rId20" Target="https://pushkinmoslib.timepad.ru/event/205713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858232.html" TargetMode="External" /><Relationship Type="http://schemas.openxmlformats.org/officeDocument/2006/relationships/hyperlink" Id="rId20" Target="https://pushkinmoslib.timepad.ru/event/205713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2025-05-21T00:34:35Z</dcterms:created>
  <dcterms:modified xsi:type="dcterms:W3CDTF">2025-05-21T00:34:35Z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