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37eae0978dcb8a8acf7c640c742e8fb3572172"/>
    <w:p>
      <w:pPr>
        <w:pStyle w:val="Heading3"/>
      </w:pPr>
      <w:r>
        <w:t xml:space="preserve">Вебинар на тему «Автоматизированная упрощенная система налогообложения» проведет 23 января налоговая служба</w:t>
      </w:r>
    </w:p>
    <w:p>
      <w:pPr>
        <w:pStyle w:val="FirstParagraph"/>
      </w:pPr>
      <w:r>
        <w:t xml:space="preserve">18.01.2023</w:t>
      </w:r>
    </w:p>
    <w:p>
      <w:pPr>
        <w:pStyle w:val="BodyText"/>
      </w:pPr>
      <w:r>
        <w:rPr>
          <w:bCs/>
          <w:b/>
        </w:rPr>
        <w:t xml:space="preserve">ИФНС России № 6 по г. Москве приглашает Вас принять участие в бесплатном вебинаре на тему:</w:t>
      </w:r>
      <w:r>
        <w:rPr>
          <w:bCs/>
          <w:b/>
        </w:rPr>
        <w:t xml:space="preserve">  "</w:t>
      </w:r>
      <w:r>
        <w:rPr>
          <w:bCs/>
          <w:b/>
        </w:rPr>
        <w:t xml:space="preserve">Автоматизированная упрощенная система налогообложения (АУСН)".</w:t>
      </w:r>
    </w:p>
    <w:p>
      <w:pPr>
        <w:pStyle w:val="BodyText"/>
      </w:pPr>
      <w:r>
        <w:t xml:space="preserve">Мероприятие состоится</w:t>
      </w:r>
      <w:r>
        <w:t xml:space="preserve"> </w:t>
      </w:r>
      <w:r>
        <w:rPr>
          <w:bCs/>
          <w:b/>
        </w:rPr>
        <w:t xml:space="preserve">23.01.2023 в 16:00</w:t>
      </w:r>
      <w:r>
        <w:t xml:space="preserve"> </w:t>
      </w:r>
      <w:r>
        <w:t xml:space="preserve">в</w:t>
      </w:r>
      <w:r>
        <w:t xml:space="preserve"> </w:t>
      </w:r>
    </w:p>
    <w:p>
      <w:pPr>
        <w:pStyle w:val="BodyText"/>
      </w:pPr>
      <w:r>
        <w:t xml:space="preserve">Онлайн формате на платформе:</w:t>
      </w:r>
      <w:r>
        <w:t xml:space="preserve"> </w:t>
      </w:r>
      <w:r>
        <w:t xml:space="preserve">ВИДЕОСЕЛЕКТОР</w:t>
      </w:r>
      <w:r>
        <w:t xml:space="preserve">.</w:t>
      </w:r>
    </w:p>
    <w:p>
      <w:pPr>
        <w:pStyle w:val="BodyText"/>
      </w:pPr>
      <w:r>
        <w:t xml:space="preserve">Докладчик:</w:t>
      </w:r>
      <w:r>
        <w:t xml:space="preserve"> </w:t>
      </w:r>
      <w:r>
        <w:t xml:space="preserve">Шарапова Ирина Юрьевна – заместитель начальника отдела камеральных проверок № 2.</w:t>
      </w:r>
    </w:p>
    <w:p>
      <w:pPr>
        <w:pStyle w:val="BodyText"/>
      </w:pPr>
      <w:r>
        <w:t xml:space="preserve">Актуальные вопросы при рассмотрении данной темы:</w:t>
      </w:r>
    </w:p>
    <w:p>
      <w:pPr>
        <w:numPr>
          <w:ilvl w:val="0"/>
          <w:numId w:val="1001"/>
        </w:numPr>
        <w:pStyle w:val="Compact"/>
      </w:pPr>
      <w:r>
        <w:t xml:space="preserve">Что такое АУСН?</w:t>
      </w:r>
    </w:p>
    <w:p>
      <w:pPr>
        <w:numPr>
          <w:ilvl w:val="0"/>
          <w:numId w:val="1001"/>
        </w:numPr>
        <w:pStyle w:val="Compact"/>
      </w:pPr>
      <w:r>
        <w:t xml:space="preserve">В чем преимущества АУСН?</w:t>
      </w:r>
    </w:p>
    <w:p>
      <w:pPr>
        <w:numPr>
          <w:ilvl w:val="0"/>
          <w:numId w:val="1001"/>
        </w:numPr>
        <w:pStyle w:val="Compact"/>
      </w:pPr>
      <w:r>
        <w:t xml:space="preserve">Кто может применять АУСН?</w:t>
      </w:r>
    </w:p>
    <w:p>
      <w:pPr>
        <w:numPr>
          <w:ilvl w:val="0"/>
          <w:numId w:val="1001"/>
        </w:numPr>
        <w:pStyle w:val="Compact"/>
      </w:pPr>
      <w:r>
        <w:t xml:space="preserve">Как перейти НА АУСН?</w:t>
      </w:r>
    </w:p>
    <w:p>
      <w:pPr>
        <w:pStyle w:val="FirstParagraph"/>
      </w:pPr>
      <w:r>
        <w:t xml:space="preserve">Для участия в вебинаре необходимо перейти по ссылке:</w:t>
      </w:r>
      <w:r>
        <w:t xml:space="preserve"> </w:t>
      </w:r>
      <w:hyperlink r:id="rId20">
        <w:r>
          <w:rPr>
            <w:rStyle w:val="Hyperlink"/>
          </w:rPr>
          <w:t xml:space="preserve">https://vksnp4.nalog.ru/conference/avtomatizirovannaya-upros-hennaya-sistema_01?token=e962dd43-9068-4f6d-9a65-10c004f86b99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http://basman.mos.ru/presscenter/news/detail/11352091.html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1352091.html" TargetMode="External" /><Relationship Type="http://schemas.openxmlformats.org/officeDocument/2006/relationships/hyperlink" Id="rId20" Target="https://vksnp4.nalog.ru/conference/avtomatizirovannaya-upros-hennaya-sistema_01?token=e962dd43-9068-4f6d-9a65-10c004f86b9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1352091.html" TargetMode="External" /><Relationship Type="http://schemas.openxmlformats.org/officeDocument/2006/relationships/hyperlink" Id="rId20" Target="https://vksnp4.nalog.ru/conference/avtomatizirovannaya-upros-hennaya-sistema_01?token=e962dd43-9068-4f6d-9a65-10c004f86b9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2023-10-12T04:49:24Z</dcterms:created>
  <dcterms:modified xsi:type="dcterms:W3CDTF">2023-10-12T04:49:24Z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