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a60407122a2db8bd54fd264e7d1ca3b21d8b4"/>
    <w:p>
      <w:pPr>
        <w:pStyle w:val="Heading3"/>
      </w:pPr>
      <w:r>
        <w:t xml:space="preserve">Администрирование транспортного налога, земельного налога и налога на имущество организаций в условиях ЕНС</w:t>
      </w:r>
    </w:p>
    <w:p>
      <w:pPr>
        <w:pStyle w:val="FirstParagraph"/>
      </w:pPr>
      <w:r>
        <w:t xml:space="preserve">27.05.2023</w:t>
      </w:r>
    </w:p>
    <w:p>
      <w:pPr>
        <w:pStyle w:val="BodyText"/>
      </w:pPr>
      <w:r>
        <w:t xml:space="preserve">Уважаемые налогоплательщики! ИФНС России № 6 по г. Москве приглашает принять участие в бесплатном вебинаре, который состоится 31 мая 2023 в 10:00 На мероприятии выступят: Крючкова Светлана Анатольевна – старший государственный налоговый инспектор отдела камеральных проверок № 2; Богданова Полина Анатольевна– главный государственный налоговый инспектор отдела камеральных проверок № 2 Актуальные вопросы при рассмотрении данной темы: • уплата имущественных налогов через ЕНП; • налоговые льготы; • порядок формирования сообщения об исчисленных налогах; • порядок заполнения сообщения об объекте налогообложения. Для участия в вебинаре необходимо перейти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https://vksnp4.nalog.ru/conference/administrirovanie-transportnogonalogazemelnog?token=578fcc76-87a6-4fd3-924e-030aa1f760df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http://basman.mos.ru/presscenter/news/detail/11613312.html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13312.html" TargetMode="External" /><Relationship Type="http://schemas.openxmlformats.org/officeDocument/2006/relationships/hyperlink" Id="rId20" Target="https://vksnp4.nalog.ru/conference/administrirovanie-transportnogonalogazemelnog?token=578fcc76-87a6-4fd3-924e-030aa1f760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613312.html" TargetMode="External" /><Relationship Type="http://schemas.openxmlformats.org/officeDocument/2006/relationships/hyperlink" Id="rId20" Target="https://vksnp4.nalog.ru/conference/administrirovanie-transportnogonalogazemelnog?token=578fcc76-87a6-4fd3-924e-030aa1f760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2024-08-24T09:53:49Z</dcterms:created>
  <dcterms:modified xsi:type="dcterms:W3CDTF">2024-08-24T09:53:49Z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