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d13c9d7b2b6e7137e86afb04470c2d7ad6625"/>
    <w:p>
      <w:pPr>
        <w:pStyle w:val="Heading3"/>
      </w:pPr>
      <w:r>
        <w:t xml:space="preserve">Роспотребнадзор информирует о приостановлении действия и признании недействительными деклараций о соответствии упакованной питьевой воды Роспотребнадзор информирует о приостановлении действия и признании недействительными деклараций о соответствии упакова</w:t>
      </w:r>
    </w:p>
    <w:p>
      <w:pPr>
        <w:pStyle w:val="FirstParagraph"/>
      </w:pPr>
      <w:r>
        <w:t xml:space="preserve">28.08.2023</w:t>
      </w:r>
    </w:p>
    <w:p>
      <w:pPr>
        <w:pStyle w:val="BodyText"/>
      </w:pPr>
      <w:r>
        <w:rPr>
          <w:bCs/>
          <w:b/>
        </w:rPr>
        <w:t xml:space="preserve">Управление Федеральной службы по надзору в сфере защиты прав потребителей и благополучия человека по городу Москве в соответствии с поступившими письмами Федеральной службы по аккредитации (далее по тексту-Росаккредитация) информирует о приостановлении действия и признании недействительными деклараций о соответствии упакованной питьевой воды.</w:t>
      </w:r>
    </w:p>
    <w:p>
      <w:pPr>
        <w:pStyle w:val="BodyText"/>
      </w:pPr>
      <w:r>
        <w:t xml:space="preserve">По результатам выборочного анализа сведений размещенных в Едином реестре сертификатов соответствия и деклараций о соответствии, в отношении деклараций о соответствии, зарегистрированных с 01.09.2022 по 30.06.2023г. на подтверждение требованиям Технического регламента Евразийского экономического союза ТР ЕАЭС 044/2017 «О безопасности упакованной питьевой воды, включая природную минеральную воду» Росаккредитацией были выявлены нарушения в части полноты объема лабораторных исследований и испытаний, проводимых заявителями при декларировании соответствия питьевой упакованной воды.</w:t>
      </w:r>
    </w:p>
    <w:p>
      <w:pPr>
        <w:pStyle w:val="BodyText"/>
      </w:pPr>
      <w:r>
        <w:t xml:space="preserve">В соответствии с поступившими в Управление сведениями на основании выявленных нарушений, руководствуясь Федеральным законом от 27.12.2002г. № 184-ФЗ «О техническом регулировании» и Правилами регистрации, приостановления, возобновления и прекращений действия деклараций о соответствии, признании их недействительными, утвержденных Постановлением Правительства Российской Федерации № 936 от 19.06.2021г. Росаккредитацией были признаны недействительными 2 декларации о соответствии упакованной питьевой воды, а действие 5 деклараций о соответствии было приостановлено. (приложение №1)</w:t>
      </w:r>
    </w:p>
    <w:p>
      <w:pPr>
        <w:pStyle w:val="BodyText"/>
      </w:pPr>
      <w:r>
        <w:t xml:space="preserve">В соответствии со ст. 3 Федерального закона от 02.01.2000 г. № 29-ФЗ «О качестве и безопасности пищевых продуктов», ч. 1, 2 ст. 5 Технического регламента Таможенного союза ТР ТС 021/2011 «О безопасности пищевой продукции» нахождение в обороте (в том числе реализация) пищевой продукции, сопровождающейся недействительными и приостановленными декларациями о соответствии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пищевой продукции, несоответствующей обязательным требованиям, согласно ч. 1 ст. 36 Федерального закона от 27.12.2002г. №184-ФЗ «О техническом регулировании», несет как изготовитель такой пищевой продукции, так и продавец 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t xml:space="preserve">Частью 1, 3 ст. 38 Федерального закона от 27.12.2002г. №184-ФЗ «О техническом регулировании»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не соответствующие обязательным требованиям и представляющие опасность для человека пищевые продукты немедленно снимаются изготовителем и продавцом с производства или реализации.</w:t>
      </w:r>
    </w:p>
    <w:p>
      <w:pPr>
        <w:pStyle w:val="BodyText"/>
      </w:pPr>
      <w:r>
        <w:t xml:space="preserve">С целью пресечения нахождения небезопасной пищевой продукции в обороте, предупреждения возможной массовой инфекционной и неинфекционной заболеваемости среди жителей и гостей города Москвы, предприятиям торговли, осуществляющим деятельность на территории города Москвы при обнаружении на хранении и в реализации вышеуказанной пищевой продукции необходимо незамедлительной приостановить ее реализацию и проинформировать Управление Федеральной службы по надзору в сфере защиты прав потребителей и благополучия человека по городу Москве о количестве и местонахождении такой продукции.</w:t>
      </w:r>
    </w:p>
    <w:p>
      <w:pPr>
        <w:pStyle w:val="BodyText"/>
      </w:pPr>
      <w:r>
        <w:t xml:space="preserve">Контактное лицо: Гераскин Сергей Дмитриевич - главный специалист-эксперт отдела надзора за питанием населения. Тел.:8 (495)687-40-31. Эл. почта: Upravpit@mail.ru.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http://basman.mos.ru/presscenter/news/detail/11797462.html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797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797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2025-02-21T20:39:43Z</dcterms:created>
  <dcterms:modified xsi:type="dcterms:W3CDTF">2025-02-21T20:39:43Z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