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f7296550f107f9f5caa5404c9063c75aa5f8d"/>
    <w:p>
      <w:pPr>
        <w:pStyle w:val="Heading3"/>
      </w:pPr>
      <w:r>
        <w:t xml:space="preserve">Роспотребнадзор информирует о выявлении в обороте небезопасной детской продукции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сообщает о выявлении в обороте небезопасной детской продукции, сертификат соответствия которой (№ ЕАЭС RU С - CN.АЯ46.В.12588/20, серия RU № 0234869 от 13.03.2020) признан Управлением Роспотребнадзора по г. Москве недействительным.</w:t>
      </w:r>
    </w:p>
    <w:p>
      <w:pPr>
        <w:pStyle w:val="BodyText"/>
      </w:pPr>
      <w:r>
        <w:t xml:space="preserve">Реализация детской продукции, сопровождающейся признанным недействительным сертификатом соответствия, запрещена. Ответственность за реализацию небезопасной детской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Предприятиям торговли (в том числе дистанционной) необходимо при обнаружении на хранении и реализации вышеуказанной продукции незамедлительной приостановить ее реализацию и проинформировать Управления Роспотребнадзора по г. Москве.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Приложение: Решение о признании недействительным сертификата соответствия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http://basman.mos.ru/presscenter/news/detail/11807928.html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807928.html" TargetMode="External" /><Relationship Type="http://schemas.openxmlformats.org/officeDocument/2006/relationships/hyperlink" Id="rId20" Target="https://cao.mos.ru/upload/%D0%A0%D0%95%D0%A8%D0%95%D0%9D%D0%98%D0%9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807928.html" TargetMode="External" /><Relationship Type="http://schemas.openxmlformats.org/officeDocument/2006/relationships/hyperlink" Id="rId20" Target="https://cao.mos.ru/upload/%D0%A0%D0%95%D0%A8%D0%95%D0%9D%D0%98%D0%9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2024-09-06T09:02:50Z</dcterms:created>
  <dcterms:modified xsi:type="dcterms:W3CDTF">2024-09-06T09:02:50Z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