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b3764adefeb6dfa6e3941b562d7026ce67038"/>
    <w:p>
      <w:pPr>
        <w:pStyle w:val="Heading3"/>
      </w:pPr>
      <w:r>
        <w:t xml:space="preserve">Игру на логику организуют в библиотеке Николая Некрасова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13.05.2024</w:t>
      </w:r>
    </w:p>
    <w:p>
      <w:pPr>
        <w:pStyle w:val="BodyText"/>
      </w:pPr>
      <w:r>
        <w:t xml:space="preserve">Логическую игру проведут в библиотеке Николая Некрасова. Фото: Анна Быкова, «Вечерняя Москва»</w:t>
      </w:r>
    </w:p>
    <w:p>
      <w:pPr>
        <w:pStyle w:val="BodyText"/>
      </w:pPr>
      <w:r>
        <w:t xml:space="preserve">Жителей и гостей столицы пригласили принять участие в логической игре го, которая пройдет 15 мая в Центральной библиотеке имени Николая Некрасова.</w:t>
      </w:r>
    </w:p>
    <w:p>
      <w:pPr>
        <w:pStyle w:val="BodyText"/>
      </w:pPr>
      <w:r>
        <w:t xml:space="preserve">Го — это умственная игра, требующая глубокого стратегического мышления, объединяющая элементы искусства и философии. Ее история насчитывает тысячелетия, делая ее, возможно, одной из первых стратегических игр в истории. Компьютер смог победить человека в го лишь спустя двадцать лет после победы в шахматах,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Го часто называют «искусством гармонии». Зависть, жадность, торопливость, а также излишняя щедрость или бесстрашие могут привести к поражению в игре, поскольку она строится на балансе. Игроки ведут борьбу прежде всего с самим собой. В процессе приходит осознание как своих сильных, так и слабых сторон.</w:t>
      </w:r>
    </w:p>
    <w:p>
      <w:pPr>
        <w:pStyle w:val="BodyText"/>
      </w:pPr>
      <w:r>
        <w:t xml:space="preserve">Сотрудники учреждения пригласили всех желающих познакомиться с древней логической игрой или улучшить свои навыки.</w:t>
      </w:r>
    </w:p>
    <w:p>
      <w:pPr>
        <w:pStyle w:val="BodyText"/>
      </w:pPr>
      <w:r>
        <w:t xml:space="preserve">Начало мероприятия запланировали на 19:00, посетить встречу можно по предварительной</w:t>
      </w:r>
      <w:r>
        <w:t xml:space="preserve"> </w:t>
      </w:r>
      <w:hyperlink r:id="rId20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http://basman.mos.ru/presscenter/news/detail/12366217.html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6217.html" TargetMode="External" /><Relationship Type="http://schemas.openxmlformats.org/officeDocument/2006/relationships/hyperlink" Id="rId20" Target="https://nekrasovka.ru/afisha/15-05-2024/59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6217.html" TargetMode="External" /><Relationship Type="http://schemas.openxmlformats.org/officeDocument/2006/relationships/hyperlink" Id="rId20" Target="https://nekrasovka.ru/afisha/15-05-2024/59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2024-12-07T20:15:01Z</dcterms:created>
  <dcterms:modified xsi:type="dcterms:W3CDTF">2024-12-07T20:15:01Z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