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e84e3bea7b1b921245571d3650c917c2c7dcf"/>
    <w:p>
      <w:pPr>
        <w:pStyle w:val="Heading3"/>
      </w:pPr>
      <w:r>
        <w:t xml:space="preserve">Творческая обучающая программа лаборатории «Чертим» стартует в библиотеке №19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20.05.2024</w:t>
      </w:r>
    </w:p>
    <w:p>
      <w:pPr>
        <w:pStyle w:val="BodyText"/>
      </w:pPr>
      <w:r>
        <w:t xml:space="preserve">Творческая лаборатория откроется на базе библиотеки имени Достоевского. Фото: Федор Гордеев, «Вечерняя Москва»</w:t>
      </w:r>
    </w:p>
    <w:p>
      <w:pPr>
        <w:pStyle w:val="BodyText"/>
      </w:pPr>
      <w:r>
        <w:t xml:space="preserve">Жителей и гостей столицы пригласили принять участие в летней творческой лаборатории «Чертим», которая начнет свою работу 25 мая в библиотеке №19 имени Федора Достоевского.</w:t>
      </w:r>
    </w:p>
    <w:p>
      <w:pPr>
        <w:pStyle w:val="BodyText"/>
      </w:pPr>
      <w:r>
        <w:t xml:space="preserve">Организатором выступит образовательно-просветительская группа «Архитектурно». Она подготовила программу на тему исследования нового русского стиля.</w:t>
      </w:r>
    </w:p>
    <w:p>
      <w:pPr>
        <w:pStyle w:val="BodyText"/>
      </w:pPr>
      <w:r>
        <w:t xml:space="preserve">В рамках творческой лаборатории будут проводить встречи, экскурсии, выставки, пикники, воркшопы и многое другое. Всем желающим предложат разобрать концептуальный проект русской архитектуры будущего.</w:t>
      </w:r>
    </w:p>
    <w:p>
      <w:pPr>
        <w:pStyle w:val="BodyText"/>
      </w:pPr>
      <w:r>
        <w:t xml:space="preserve">По воскресеньям будут проходить проектные занятия. На них участники смогут делиться опытом и обмениваться мыслями в дискуссиях или визуальном формате.</w:t>
      </w:r>
    </w:p>
    <w:p>
      <w:pPr>
        <w:pStyle w:val="BodyText"/>
      </w:pPr>
      <w:r>
        <w:t xml:space="preserve">Библиотека имени Федора Достоевского находится по адресу: улица Чистопрудный бульвар, дом 23, строение 1. Ознакомиться подробнее с информацией о лаборатории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http://basman.mos.ru/presscenter/news/detail/12378333.html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8333.html" TargetMode="External" /><Relationship Type="http://schemas.openxmlformats.org/officeDocument/2006/relationships/hyperlink" Id="rId20" Target="https://vk.com/wall-65571243_92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8333.html" TargetMode="External" /><Relationship Type="http://schemas.openxmlformats.org/officeDocument/2006/relationships/hyperlink" Id="rId20" Target="https://vk.com/wall-65571243_92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2024-06-04T16:58:47Z</dcterms:created>
  <dcterms:modified xsi:type="dcterms:W3CDTF">2024-06-04T16:58:47Z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