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554dc35182de26fea60f3fde512044e3c40bd"/>
    <w:p>
      <w:pPr>
        <w:pStyle w:val="Heading3"/>
      </w:pPr>
      <w:r>
        <w:t xml:space="preserve">Петр Бирюков: завершилось благоустройство Лефортовской набережной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05.11.2024</w:t>
      </w:r>
    </w:p>
    <w:p>
      <w:pPr>
        <w:pStyle w:val="BodyText"/>
      </w:pPr>
      <w:r>
        <w:t xml:space="preserve">Благоустройство Лефортовской набережной завершилось. Фото: пресс-служба комплекса городского хозяйства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Лефортовской набережной завершились, об этом 2 ноября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Задача стояла обустроить комфортные пешеходные маршруты для студентов и преподавателей Московского государственного технического университета имени Н.Э. Баумана, а также жителей близлежащих домов. Кроме того, необходимо было создать удобное пространство вдоль воды для жителей и гостей Москвы, — уточнил Петр Бирюков.</w:t>
      </w:r>
    </w:p>
    <w:p>
      <w:pPr>
        <w:pStyle w:val="BodyText"/>
      </w:pPr>
      <w:r>
        <w:t xml:space="preserve">В результате работ организовали дополнительный подход к главному корпусу вуза на месте старых строений перед Лефортовским дворцом. Гранитное мощение лестниц было отреставрировано. Прилегающую территорию озеленили, установили лавочки и круглосуточное видеонаблюдение.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добавили, что тротуары на набережной расширили, произвели установку защитных экранов и увеличили количество фонарей. Парковую зону реорганизовали и благоустроили.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http://basman.mos.ru/presscenter/news/detail/12645030.html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645030.html" TargetMode="External" /><Relationship Type="http://schemas.openxmlformats.org/officeDocument/2006/relationships/hyperlink" Id="rId20" Target="https://www.mos.ru/news/item/14610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645030.html" TargetMode="External" /><Relationship Type="http://schemas.openxmlformats.org/officeDocument/2006/relationships/hyperlink" Id="rId20" Target="https://www.mos.ru/news/item/14610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2024-12-15T20:08:24Z</dcterms:created>
  <dcterms:modified xsi:type="dcterms:W3CDTF">2024-12-15T20:08:24Z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