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исный-комплекс-возведут-в-районе"/>
    <w:p>
      <w:pPr>
        <w:pStyle w:val="Heading3"/>
      </w:pPr>
      <w:r>
        <w:t xml:space="preserve">Офисный комплекс возведут в районе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17.03.2025</w:t>
      </w:r>
    </w:p>
    <w:p>
      <w:pPr>
        <w:pStyle w:val="BodyText"/>
      </w:pPr>
      <w:r>
        <w:t xml:space="preserve">Современное деловое пространство появится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Современное деловое пространство построят на участке Нижней Красносельской улицы в рамках реализации программы комплексного развития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Офисный комплекс возведут на площадке в 1,23 гектара. В проект уже инвестировали 27,1 миллиарда рублей. Ежегодный бюджет эффект составит 786 миллионов. Благодаря реализации этого строительного проекта город получит примерно 1,7 тысячи рабочий мест, — рассказал заместитель мэра Москвы в Правительстве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отметили, что объект разместят на территории с высокой транспортной доступностью — поблизости расположены станции Московского метрополитена «Красносельская» и «Бауманская».</w:t>
      </w:r>
    </w:p>
    <w:p>
      <w:pPr>
        <w:pStyle w:val="BodyText"/>
      </w:pPr>
      <w:r>
        <w:t xml:space="preserve">По словам руководителя столичного Департамента городского имущества Максима Гамана, в деловом пространстве будут магазины, кафе, рестораны и отделения банков.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http://basman.mos.ru/presscenter/news/detail/12860259.html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60259.html" TargetMode="External" /><Relationship Type="http://schemas.openxmlformats.org/officeDocument/2006/relationships/hyperlink" Id="rId20" Target="https://www.mos.ru/news/item/15135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860259.html" TargetMode="External" /><Relationship Type="http://schemas.openxmlformats.org/officeDocument/2006/relationships/hyperlink" Id="rId20" Target="https://www.mos.ru/news/item/15135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2025-04-19T13:29:51Z</dcterms:created>
  <dcterms:modified xsi:type="dcterms:W3CDTF">2025-04-19T13:29:51Z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