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3240aa6ea28b232593ec73294a5e8192d60bd"/>
    <w:p>
      <w:pPr>
        <w:pStyle w:val="Heading3"/>
      </w:pPr>
      <w:r>
        <w:t xml:space="preserve">Усадьбу XIX века отдадут в долгосрочную аренду</w:t>
      </w:r>
    </w:p>
    <w:p>
      <w:pPr>
        <w:pStyle w:val="FirstParagraph"/>
      </w:pPr>
      <w:r>
        <w:t xml:space="preserve">04.08.2025</w:t>
      </w:r>
    </w:p>
    <w:p>
      <w:pPr>
        <w:pStyle w:val="BodyText"/>
      </w:pPr>
      <w:r>
        <w:t xml:space="preserve">04.08.2025</w:t>
      </w:r>
      <w:r>
        <w:br/>
      </w:r>
    </w:p>
    <w:p>
      <w:pPr>
        <w:pStyle w:val="BodyText"/>
      </w:pPr>
      <w:r>
        <w:t xml:space="preserve">Усадьба XIX века будет отдана в долгосрочную аренду по решению правительства города. Фото:</w:t>
      </w:r>
      <w:r>
        <w:t xml:space="preserve">Пресс-служба Департамента города Москвы по конкурентной политике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Аукцион на усадьбу семьи Морозовых XIX века организует Департамент по конкурентной политике Москвы. Помещение площадью 466,4 квадратных метра можно будет взять в аренду на 10 лет.</w:t>
      </w:r>
      <w:r>
        <w:br/>
      </w:r>
      <w:r>
        <w:br/>
      </w:r>
    </w:p>
    <w:p>
      <w:pPr>
        <w:pStyle w:val="BodyText"/>
      </w:pPr>
      <w:r>
        <w:t xml:space="preserve">– За последние три с половиной года Москва реализовала на торгах почти 100 объектов культурного наследия, и это очень позитивная тенденция, позволяющая городу сохранять исторические здания и помещения, а предпринимателям — выгодно использовать памятники архитектуры для воплощения своих бизнес-идей. Помещение в Басманном районе имеет площадь 466,4 квадратного метра. Оно находится в здании городской усадьбы Юлии Крестовниковой — представительницы династии купцов Морозовых. Назначение объекта — свободное, а срок его аренды составит 10 лет с даты подписания договора», — поделились словами Кирилла Пуртова, руководителя столичного Департамента по конкурентной политике на сайте мэра Москвы.</w:t>
      </w:r>
      <w:r>
        <w:br/>
      </w:r>
      <w:r>
        <w:br/>
      </w:r>
      <w:r>
        <w:t xml:space="preserve">Юлия Крестновника активно занималась благотворительностью. Входила в совет попечительства о бедных Хитрова Рынка. В годы Первой мировой войны в доме, находившемся на территории ее усадьбы, она открыла и содержала на свои деньги госпиталь.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http://basman.mos.ru/presscenter/news/detail/13140511.html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3140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3140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2025-08-05T14:42:37Z</dcterms:created>
  <dcterms:modified xsi:type="dcterms:W3CDTF">2025-08-05T14:42:37Z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