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710365685fcda1c741f3ed27de04658767bc"/>
    <w:p>
      <w:pPr>
        <w:pStyle w:val="Heading3"/>
      </w:pPr>
      <w:r>
        <w:t xml:space="preserve">Оповещение о проведении публичных слушаний. Спартаковская пл., вл. 10, стр. 10, 12-12А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плана земельного участка по адресу: Спартаковская пл., вл. 10, стр. 10, 12-12А.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марта 2015 года по 25 марта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9 апреля 2015 года в 19:00 час.</w:t>
      </w:r>
      <w:r>
        <w:t xml:space="preserve"> </w:t>
      </w:r>
      <w:r>
        <w:t xml:space="preserve">по адресу: ул. Бауманская, д. 39, в помещении Совета ветеранов.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http://basman.mos.ru/presscenter/news/detail/1637815.html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63781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63781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2023-09-24T23:07:24Z</dcterms:created>
  <dcterms:modified xsi:type="dcterms:W3CDTF">2023-09-24T23:07:24Z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