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d3a61b7c6033b54e1457acd23fe477b03bc29"/>
    <w:p>
      <w:pPr>
        <w:pStyle w:val="Heading3"/>
      </w:pPr>
      <w:r>
        <w:t xml:space="preserve">Создан Консультативно-правовой центр по вопросам призыва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на период весенней призывной кампании 2015 года создан Консультативно-правовой центр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центра ежедневно привлекаются представители юридических служб или призывных отделений районных отделов военного комиссариата г.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pStyle w:val="BodyText"/>
      </w:pPr>
      <w:r>
        <w:t xml:space="preserve">- разъяснения положений действующего законодательства в области воинской обязанности и военной службы призывникам и членам их семей:</w:t>
      </w:r>
    </w:p>
    <w:p>
      <w:pPr>
        <w:pStyle w:val="BodyText"/>
      </w:pPr>
      <w:r>
        <w:t xml:space="preserve">- незамедлительное реагирование на выявленные факты нарушений законодательства для их устранения и недопущения подобного впредь;</w:t>
      </w:r>
    </w:p>
    <w:p>
      <w:pPr>
        <w:pStyle w:val="BodyText"/>
      </w:pPr>
      <w:r>
        <w:t xml:space="preserve">- получение и обобщение информации о фактах нарушений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</w:p>
    <w:p>
      <w:pPr>
        <w:pStyle w:val="BodyText"/>
      </w:pPr>
      <w:r>
        <w:t xml:space="preserve">Прием населения по вопросам призыва осуществляется круглосуточно по адресу: г. Москва, Хорошевское шоссе, д. 38 «Д»,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http://basman.mos.ru/presscenter/news/detail/1744890.html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44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44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2024-05-29T14:00:49Z</dcterms:created>
  <dcterms:modified xsi:type="dcterms:W3CDTF">2024-05-29T14:00:49Z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