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лочный-фальсификат"/>
    <w:p>
      <w:pPr>
        <w:pStyle w:val="Heading3"/>
      </w:pPr>
      <w:r>
        <w:t xml:space="preserve">Молочный фальсификат</w:t>
      </w:r>
    </w:p>
    <w:p>
      <w:pPr>
        <w:pStyle w:val="FirstParagraph"/>
      </w:pPr>
      <w:r>
        <w:t xml:space="preserve">09.03.2016</w:t>
      </w:r>
    </w:p>
    <w:p>
      <w:pPr>
        <w:pStyle w:val="BodyText"/>
      </w:pPr>
      <w:r>
        <w:t xml:space="preserve">Федеральная служба по надзору в сфере защиты прав потребителей и благополучия человека сообщает, что при осуществлении контрольно-надзорной деятельности в отношении предприятий, занимающихся производством и оборотом молочной продукции установлено, что 40 предприятий, указанных на упаковках товара как производители, по заявленным адресам отсутствуют.</w:t>
      </w:r>
    </w:p>
    <w:p>
      <w:pPr>
        <w:pStyle w:val="BodyText"/>
      </w:pPr>
      <w:r>
        <w:t xml:space="preserve">Материалы переданы в правоохранительные органы. Продукция предприятий изымается из оборота.</w:t>
      </w:r>
    </w:p>
    <w:p>
      <w:pPr>
        <w:pStyle w:val="BodyText"/>
      </w:pPr>
      <w:r>
        <w:rPr>
          <w:u w:val="single"/>
        </w:rPr>
        <w:t xml:space="preserve">Молокоперерабатывающие предприятия, фактически отсутствующие по заявленным адресам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в Московской области</w:t>
      </w:r>
      <w:r>
        <w:t xml:space="preserve">: ООО «Кливия», ООО «ИВМОЛОКОПРОДУКТ», ООО «ПродФас», ООО «Молочный трест», ООО «Милка», ООО «ТОПАЗ», ООО «РУСВНЕТОРГ», ООО «МОЛКОМ»», ООО «Маслоторг, ООО «Магурос», ООО «КУХБУТТЕР», ООО «Сырный Домик», ООО «Производственно-торговая компания «ВИВАТ», ООО «Красный луг»;</w:t>
      </w:r>
    </w:p>
    <w:p>
      <w:pPr>
        <w:pStyle w:val="BodyText"/>
      </w:pPr>
      <w:r>
        <w:rPr>
          <w:bCs/>
          <w:b/>
        </w:rPr>
        <w:t xml:space="preserve">в Самарской области</w:t>
      </w:r>
      <w:r>
        <w:t xml:space="preserve">: ООО ВостокПромТорг», ООО «Айрес», ООО «Сагиров- Молоко», ООО «Региональная торговая компания», ООО «Есиплеевский маслосырзавод»;</w:t>
      </w:r>
    </w:p>
    <w:p>
      <w:pPr>
        <w:pStyle w:val="BodyText"/>
      </w:pPr>
      <w:r>
        <w:rPr>
          <w:bCs/>
          <w:b/>
        </w:rPr>
        <w:t xml:space="preserve">в г. Санкт-Петербурге</w:t>
      </w:r>
      <w:r>
        <w:t xml:space="preserve">: ООО ПК «Сливочная столица», ООО «Аквамарин», ООО «ШАРЬЯМОЛОКО»;</w:t>
      </w:r>
    </w:p>
    <w:p>
      <w:pPr>
        <w:pStyle w:val="BodyText"/>
      </w:pPr>
      <w:r>
        <w:rPr>
          <w:bCs/>
          <w:b/>
        </w:rPr>
        <w:t xml:space="preserve">в Новосибирской области</w:t>
      </w:r>
      <w:r>
        <w:t xml:space="preserve">: ООО «Торговый объем», ООО ТПК «Молочная ферма», ЗАО «Искитимский молзавод», ООО «МаслоПром-Н»;</w:t>
      </w:r>
    </w:p>
    <w:p>
      <w:pPr>
        <w:pStyle w:val="BodyText"/>
      </w:pPr>
      <w:r>
        <w:rPr>
          <w:bCs/>
          <w:b/>
        </w:rPr>
        <w:t xml:space="preserve">в г. Москве</w:t>
      </w:r>
      <w:r>
        <w:t xml:space="preserve">: ООО ТД «Майское молоко», ООО «Маври», ООО «Масленково»; </w:t>
      </w:r>
    </w:p>
    <w:p>
      <w:pPr>
        <w:pStyle w:val="BodyText"/>
      </w:pPr>
      <w:r>
        <w:rPr>
          <w:bCs/>
          <w:b/>
        </w:rPr>
        <w:t xml:space="preserve">в Алтайском крае</w:t>
      </w:r>
      <w:r>
        <w:t xml:space="preserve">: ООО «Молснаб»; </w:t>
      </w:r>
    </w:p>
    <w:p>
      <w:pPr>
        <w:pStyle w:val="BodyText"/>
      </w:pPr>
      <w:r>
        <w:rPr>
          <w:bCs/>
          <w:b/>
        </w:rPr>
        <w:t xml:space="preserve">в Ивановской области</w:t>
      </w:r>
      <w:r>
        <w:t xml:space="preserve">: ООО «ИВМОЛОКОПРОДУКТ»;</w:t>
      </w:r>
    </w:p>
    <w:p>
      <w:pPr>
        <w:pStyle w:val="BodyText"/>
      </w:pPr>
      <w:r>
        <w:rPr>
          <w:bCs/>
          <w:b/>
        </w:rPr>
        <w:t xml:space="preserve">в Нижегородской области</w:t>
      </w:r>
      <w:r>
        <w:t xml:space="preserve">: ИП Наседкин Дмитрий Валерьевич; </w:t>
      </w:r>
    </w:p>
    <w:p>
      <w:pPr>
        <w:pStyle w:val="BodyText"/>
      </w:pPr>
      <w:r>
        <w:rPr>
          <w:bCs/>
          <w:b/>
        </w:rPr>
        <w:t xml:space="preserve">в Орловской области</w:t>
      </w:r>
      <w:r>
        <w:t xml:space="preserve">: ООО «Молокозавод»; </w:t>
      </w:r>
    </w:p>
    <w:p>
      <w:pPr>
        <w:pStyle w:val="BodyText"/>
      </w:pPr>
      <w:r>
        <w:rPr>
          <w:bCs/>
          <w:b/>
        </w:rPr>
        <w:t xml:space="preserve">в Пермском крае</w:t>
      </w:r>
      <w:r>
        <w:t xml:space="preserve">: ООО «Маслоторг П»;</w:t>
      </w:r>
    </w:p>
    <w:p>
      <w:pPr>
        <w:pStyle w:val="BodyText"/>
      </w:pPr>
      <w:r>
        <w:rPr>
          <w:bCs/>
          <w:b/>
        </w:rPr>
        <w:t xml:space="preserve">в Ростовской области</w:t>
      </w:r>
      <w:r>
        <w:t xml:space="preserve">: ООО «Сатурн»; </w:t>
      </w:r>
    </w:p>
    <w:p>
      <w:pPr>
        <w:pStyle w:val="BodyText"/>
      </w:pPr>
      <w:r>
        <w:rPr>
          <w:bCs/>
          <w:b/>
        </w:rPr>
        <w:t xml:space="preserve">в Ставропольском крае</w:t>
      </w:r>
      <w:r>
        <w:t xml:space="preserve">: ООО «ЖИВОЕ МОЛОКО»; </w:t>
      </w:r>
    </w:p>
    <w:p>
      <w:pPr>
        <w:pStyle w:val="BodyText"/>
      </w:pPr>
      <w:r>
        <w:rPr>
          <w:bCs/>
          <w:b/>
        </w:rPr>
        <w:t xml:space="preserve">в Тверской области</w:t>
      </w:r>
      <w:r>
        <w:t xml:space="preserve">: ООО «Нелидовский маслосырзавод»; </w:t>
      </w:r>
    </w:p>
    <w:p>
      <w:pPr>
        <w:pStyle w:val="BodyText"/>
      </w:pPr>
      <w:r>
        <w:rPr>
          <w:bCs/>
          <w:b/>
        </w:rPr>
        <w:t xml:space="preserve">в Республике Татарстан</w:t>
      </w:r>
      <w:r>
        <w:t xml:space="preserve">: Филиал ОАО «Вамин Татарстан»-Вамин-Саба; </w:t>
      </w:r>
    </w:p>
    <w:p>
      <w:pPr>
        <w:pStyle w:val="BodyText"/>
      </w:pPr>
      <w:r>
        <w:rPr>
          <w:bCs/>
          <w:b/>
        </w:rPr>
        <w:t xml:space="preserve">в Краснодарском крае</w:t>
      </w:r>
      <w:r>
        <w:t xml:space="preserve">: ООО «ЛиГ»; </w:t>
      </w:r>
    </w:p>
    <w:p>
      <w:pPr>
        <w:pStyle w:val="BodyText"/>
      </w:pPr>
      <w:r>
        <w:rPr>
          <w:bCs/>
          <w:b/>
        </w:rPr>
        <w:t xml:space="preserve">в Республике Башкортостан</w:t>
      </w:r>
      <w:r>
        <w:t xml:space="preserve">: ООО «Дятьковское молоко».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http://basman.mos.ru/presscenter/news/detail/2581492.html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25814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25814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2024-08-14T05:43:34Z</dcterms:created>
  <dcterms:modified xsi:type="dcterms:W3CDTF">2024-08-14T05:43:34Z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