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4c92f869add63c4b1d0f3a6a8b505fb5319a2"/>
    <w:p>
      <w:pPr>
        <w:pStyle w:val="Heading3"/>
      </w:pPr>
      <w:r>
        <w:t xml:space="preserve">Предложения более 300 тысяч родителей легли в основу программы ЕР "Московская смена"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be4/kt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Городские лагеря на базе школ, спортивных учреждений и центров семьи и детства откроют в рамках программы «Московская весна», которую разработали участники предварительного голосования партии «Единая Россия».</w:t>
      </w:r>
    </w:p>
    <w:p>
      <w:pPr>
        <w:pStyle w:val="BodyText"/>
      </w:pPr>
      <w:r>
        <w:t xml:space="preserve">Новый формат организации детского летнего отдыха был выработан при участии родительского сообщества Москвы, в котором приняли участие более 300 тысяч родителей школьников.</w:t>
      </w:r>
    </w:p>
    <w:p>
      <w:pPr>
        <w:pStyle w:val="BodyText"/>
      </w:pPr>
      <w:r>
        <w:t xml:space="preserve">Родители московских учеников определили, что режим работы детского городского лагеря должен охватывать период с 9 утра до 6 вечера. Посещение и питание будут бесплатными.</w:t>
      </w:r>
    </w:p>
    <w:p>
      <w:pPr>
        <w:pStyle w:val="BodyText"/>
      </w:pPr>
      <w:r>
        <w:t xml:space="preserve">- Вся система детских городских лагерей должна быть безусловно бесплатной для родителей. Основная причина состоит именно в том, что у родителей сейчас не так много средств, и они не могут самостоятельно организовать летних отдых своих детей, - об этом рассказал участник предварительного голосования партии «Единая Россия» Сергей Железняк.</w:t>
      </w:r>
    </w:p>
    <w:p>
      <w:pPr>
        <w:pStyle w:val="BodyText"/>
      </w:pPr>
      <w:r>
        <w:t xml:space="preserve">«Московская весна» рассчитана школьников от семи до четырнадцати лет. Отметим, что представители «Единой России» настаивают на создание лагерей в каждом районе Москвы.</w:t>
      </w:r>
    </w:p>
    <w:p>
      <w:pPr>
        <w:pStyle w:val="BodyText"/>
      </w:pPr>
      <w:r>
        <w:t xml:space="preserve">Общественная палата Российской Федерации отслеживает состояние детского отдыха на территории страны каждый год. Потребность детского летнего отдыха в Москве – высока, примерно также считают 63 процента москвичей. Родители школьников подтверждают, что место, где ребенок сможет отдохнуть летом очень нужно многим семьям, но не у всех есть возможность отправить чадо к морю. Поэтому и был придуман проект «Московская смена». Родитель может обратиться к директору своей школы с просьбой записать подростка в летний лагерь. Далее ответственность директора отправить запрос в тот лагерь, куда хочет поехать ребенок.</w:t>
      </w:r>
    </w:p>
    <w:p>
      <w:pPr>
        <w:pStyle w:val="BodyText"/>
      </w:pPr>
      <w:r>
        <w:t xml:space="preserve">Кроме того, в рамках «Московской смены» откроются 146 оздоровительных центров, которые смогут посетить более 22 тысяч детей. Работа этих центров будет направлена на проведение активной оздоровительной и развивающей программы.</w:t>
      </w:r>
    </w:p>
    <w:p>
      <w:pPr>
        <w:pStyle w:val="BodyText"/>
      </w:pPr>
      <w:r>
        <w:t xml:space="preserve">-Мы с коллегами, как участники предварительного голосования создали рабочую группу по вопросу организации детского летнего отдыха в городе, куда вошли представители родительской общественности и директора школ. Итогом деятельности рабочей группы стало создание программы «Московская смена», - отметил член «Объединения многодетных семей города Москвы, сказал участник предварительного голосования Илья Филимоненко.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http://basman.mos.ru/presscenter/news/detail/2953283.html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2953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2953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2025-01-12T22:32:38Z</dcterms:created>
  <dcterms:modified xsi:type="dcterms:W3CDTF">2025-01-12T22:32:38Z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