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платные-парковки-разгрузили-москву"/>
    <w:p>
      <w:pPr>
        <w:pStyle w:val="Heading3"/>
      </w:pPr>
      <w:r>
        <w:t xml:space="preserve">Платные парковки разгрузили Москву</w:t>
      </w:r>
    </w:p>
    <w:p>
      <w:pPr>
        <w:pStyle w:val="FirstParagraph"/>
      </w:pPr>
      <w:r>
        <w:t xml:space="preserve">24.05.2016</w:t>
      </w:r>
    </w:p>
    <w:p>
      <w:pPr>
        <w:pStyle w:val="BodyText"/>
      </w:pPr>
      <w:r>
        <w:drawing>
          <wp:inline>
            <wp:extent cx="5334000" cy="354731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asman.mos.ru/www/upload/medialibrary/411/kaz_6750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73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Москве улучшается обстановка с транспортным движением, благодаря введению платных парковок. Об этом сообщил начальник жилищно-коммунального хозяйства в Басманном районе Сергей Скворцов.</w:t>
      </w:r>
    </w:p>
    <w:p>
      <w:pPr>
        <w:pStyle w:val="BodyText"/>
      </w:pPr>
      <w:r>
        <w:t xml:space="preserve">Однако в управе Басманного района сообщили, что из-за подобного нововведения, во дворах появилось больше машин, чем было раньше. Но, в целом, данный проект способствует разгрузке центра города от большого количества машин.</w:t>
      </w:r>
    </w:p>
    <w:p>
      <w:pPr>
        <w:pStyle w:val="BodyText"/>
      </w:pPr>
      <w:r>
        <w:t xml:space="preserve">— Благодаря проекту «Платные парковки» жителям стало проще добираться до своих домов. По моему мнению, данный проект помогает разгрузить транспортную обстановку в Москве, —рассказал начальник ЖКХ Басманного района Сергей Скворцов.</w:t>
      </w:r>
    </w:p>
    <w:p>
      <w:pPr>
        <w:pStyle w:val="BodyText"/>
      </w:pPr>
      <w:r>
        <w:t xml:space="preserve">Напомним, что целями проекта «Московское парковочное пространство» являются снижение количества правил парковки на улично-дорожной сети, повышения скорости в зонах платной парковки и мотивация горожан к использованию альтернативного вида транспорта.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http://basman.mos.ru/presscenter/news/detail/3004312.html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asman.mos.ru" TargetMode="External" /><Relationship Type="http://schemas.openxmlformats.org/officeDocument/2006/relationships/hyperlink" Id="rId23" Target="http://basman.mos.ru/presscenter/news/detail/300431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asman.mos.ru" TargetMode="External" /><Relationship Type="http://schemas.openxmlformats.org/officeDocument/2006/relationships/hyperlink" Id="rId23" Target="http://basman.mos.ru/presscenter/news/detail/300431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2024-02-08T21:14:46Z</dcterms:created>
  <dcterms:modified xsi:type="dcterms:W3CDTF">2024-02-08T21:14:46Z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