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89345c003b6a658941ccb88eff40e1a0e23b56"/>
    <w:p>
      <w:pPr>
        <w:pStyle w:val="Heading3"/>
      </w:pPr>
      <w:r>
        <w:t xml:space="preserve">Заявления на материнский капитал и ЕДВ можно подавать через интернет-сайт ПФР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t xml:space="preserve">Упрощен доступ к государственным услугам подачи в ПФР заявлений на установление ежемесячной денежной выплаты (ЕДВ), о выдаче сертификата на материнский (семейный) капитал и на распоряжение его средствами. Граждане, проживающие в любом субъекте РФ, теперь могут подавать заявления на официальном интернет-сайте Пенсионного фонда России</w:t>
      </w:r>
      <w:r>
        <w:t xml:space="preserve"> </w:t>
      </w:r>
      <w:hyperlink r:id="rId20">
        <w:r>
          <w:rPr>
            <w:rStyle w:val="Hyperlink"/>
          </w:rPr>
          <w:t xml:space="preserve">http://www.pfrf.ru/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После подачи заявления гражданину в течение 5 дней необходимо обратиться в территориальный орган Пенсионного фонда России, куда было направлено электронное заявление, и представить документы личного хранения. Перечни документов для назначения ЕДВ, получения сертификата на материнский капитал и распоряжения его средствами размещены на сайте ПФР в соответствующих разделах. При визите в ПФР гражданам необходимо иметь при себе документ, удостоверяющий личность, и свидетельство обязательного пенсионного страхования (СНИЛС). Пенсионный фонд России рекомендует</w:t>
      </w:r>
      <w:r>
        <w:t xml:space="preserve"> </w:t>
      </w:r>
      <w:r>
        <w:rPr>
          <w:iCs/>
          <w:i/>
        </w:rPr>
        <w:t xml:space="preserve">запланировать визит в удобное время с помощью электронного сервиса предварительной записи на прием на сайте ПФР.</w:t>
      </w:r>
    </w:p>
    <w:p>
      <w:pPr>
        <w:pStyle w:val="BodyText"/>
      </w:pPr>
      <w:r>
        <w:t xml:space="preserve">Сервис подачи заявления о выдаче сертификата на материнский капитал и о распоряжении его средствами предназначен для семей, имеющих двух и более детей. Сервис подачи заявления на установление ЕДВ предназначен для граждан, относящихся к категориям федеральных льготников. Как правило, ЕДВ назначается вместе с пенсией по инвалидности. Этот сервис особенно полезен гражданам, признанным инвалидами, которые обращаются в ПФР за назначением пенсии. Одновременно они получают статус «федерального льготника» и им назначается ЕДВ. Заявление на назначение пенсии и выбор способа доставки также можно подать через сайт Пенсионного фонда.</w:t>
      </w:r>
    </w:p>
    <w:p>
      <w:pPr>
        <w:pStyle w:val="BodyText"/>
      </w:pPr>
      <w:r>
        <w:t xml:space="preserve">Все услуги, предоставляемые ПФР в электронном виде, и сервисы представлены на сайте Пенсионного фонда по адресу</w:t>
      </w:r>
      <w:r>
        <w:t xml:space="preserve"> </w:t>
      </w:r>
      <w:hyperlink r:id="rId21">
        <w:r>
          <w:rPr>
            <w:rStyle w:val="Hyperlink"/>
          </w:rPr>
          <w:t xml:space="preserve">https://es.pfrf.ru/</w:t>
        </w:r>
      </w:hyperlink>
      <w:r>
        <w:t xml:space="preserve"> </w:t>
      </w:r>
      <w:r>
        <w:t xml:space="preserve">. Здесь есть услуги, которыми можно пользоваться без регистрации, и услуги, требующие подтвержденную учетную запись на едином портале государственных услуг (gosuslugi.ru). Если гражданин уже зарегистрирован на портале, ему необходимо использовать логин и пароль, указанныеим при регистрации. Для удобства граждан во многих клиентских службах Пенсионного фонда России специалисты осуществляют подтверждение учетной записи гражданина, который прошел регистрацию на сайте портала госуслуг.</w:t>
      </w:r>
    </w:p>
    <w:p>
      <w:pPr>
        <w:pStyle w:val="BodyText"/>
      </w:pPr>
      <w:r>
        <w:rPr>
          <w:iCs/>
          <w:i/>
        </w:rPr>
        <w:t xml:space="preserve">В настоящее время на официальном сайте Пенсионного фонда России можно: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получить информацию о сформированных пенсионных правах;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получить выписку о состоянии индивидуального лицевого счета;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назначить пенсию, изменить способ ее доставки;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подать заявление о назначении ЕДВ;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получить информацию и заказать справку о размере пенсии и установленных социальных выплатах, а также выписку из федерального регистра лиц, имеющих право на получение социальной помощи;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рассчитать будущую страховую пенсию с учетом сформированных пенсионных прав;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контролировать уплату страховых взносов работодателем;</w:t>
      </w:r>
    </w:p>
    <w:p>
      <w:pPr>
        <w:pStyle w:val="BodyText"/>
      </w:pPr>
      <w:r>
        <w:t xml:space="preserve">§</w:t>
      </w:r>
      <w:r>
        <w:t xml:space="preserve"> </w:t>
      </w:r>
      <w:r>
        <w:rPr>
          <w:iCs/>
          <w:i/>
        </w:rPr>
        <w:t xml:space="preserve">узнать, кто страховщик по формированию пенсионных накоплений, и многое другое.</w:t>
      </w:r>
    </w:p>
    <w:p>
      <w:pPr>
        <w:pStyle w:val="BodyText"/>
      </w:pPr>
      <w:r>
        <w:rPr>
          <w:iCs/>
          <w:i/>
        </w:rPr>
        <w:t xml:space="preserve">Помимо этого, сайт Пенсионного фонда позволяет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без регистрации</w:t>
      </w:r>
      <w:r>
        <w:rPr>
          <w:iCs/>
          <w:i/>
        </w:rPr>
        <w:t xml:space="preserve"> </w:t>
      </w:r>
      <w:r>
        <w:rPr>
          <w:iCs/>
          <w:i/>
        </w:rPr>
        <w:t xml:space="preserve">направить обращение в ПФР, записаться на прием, заказать ряд документов.</w:t>
      </w:r>
    </w:p>
    <w:p>
      <w:pPr>
        <w:pStyle w:val="BodyText"/>
      </w:pPr>
      <w:r>
        <w:rPr>
          <w:iCs/>
          <w:i/>
        </w:rPr>
        <w:t xml:space="preserve">А также по адресу: Москва, ул. Большая Якиманка, дом 38. Телефон : 8 499) 238-27-26; 8 (499) 238-17-13. Прием граждан: Пн-Чт.: с 9-00 – 18-00 ( без обеда).</w:t>
      </w:r>
    </w:p>
    <w:p>
      <w:pPr>
        <w:pStyle w:val="BodyText"/>
      </w:pPr>
      <w:r>
        <w:rPr>
          <w:iCs/>
          <w:i/>
        </w:rPr>
        <w:t xml:space="preserve">Пт.: с 9-00 – 16-00 ( без обеда)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http://basman.mos.ru/presscenter/news/detail/3299216.html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299216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s://es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299216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s://es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2024-07-16T22:03:14Z</dcterms:created>
  <dcterms:modified xsi:type="dcterms:W3CDTF">2024-07-16T22:03:14Z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