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846e8ad686d9e4d6c69eceedc6f37eb71f3159"/>
    <w:p>
      <w:pPr>
        <w:pStyle w:val="Heading3"/>
      </w:pPr>
      <w:r>
        <w:t xml:space="preserve">В Москве появятся кабинеты вторичной профилактики инсультов и инфарктов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  <w:r>
        <w:drawing>
          <wp:inline>
            <wp:extent cx="2438400" cy="16215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096/file6c02puck8ae1ezk0dmm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1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столице ведется активная помощь пациентам с сердечно-сосудистыми заболеваниями. Создаются инфарктная и инсультная сети. В скором времени заработают кабинеты вторичной профилактики инфарктов и инсультов. Об этом сообщает </w:t>
      </w:r>
      <w:hyperlink r:id="rId23">
        <w:r>
          <w:rPr>
            <w:rStyle w:val="Hyperlink"/>
          </w:rPr>
          <w:t xml:space="preserve">Агентство городских новостей «Москва»</w:t>
        </w:r>
      </w:hyperlink>
      <w:r>
        <w:t xml:space="preserve"> со ссылкой на заявление главного кардиолога Елены Васильевой.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 конца года будет запущена инсультная сеть, по аналогии с инфарктной, запущенной ранее. Пострадавших пациентов будут оперативно отвозить в клиники, где им проведут операции.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 февралю 2017 года кабинет вторичной профилактики будет работать в центральной поликлинике каждого округа столицы. Работу там поручено вести самым квалифицированным кардиологам из 46 столичных амбулаторных центров. Прием будет вести врач-кардиолог. Кабинеты оснастят современным оборудованием для диагностики.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http://basman.mos.ru/presscenter/news/detail/3742066.html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3742066.html" TargetMode="External" /><Relationship Type="http://schemas.openxmlformats.org/officeDocument/2006/relationships/hyperlink" Id="rId23" Target="http://www.mskagency.ru/materials/25879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3742066.html" TargetMode="External" /><Relationship Type="http://schemas.openxmlformats.org/officeDocument/2006/relationships/hyperlink" Id="rId23" Target="http://www.mskagency.ru/materials/25879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2025-03-30T09:54:17Z</dcterms:created>
  <dcterms:modified xsi:type="dcterms:W3CDTF">2025-03-30T09:54:17Z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