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7309ff692df8e3a0455f5e772486f9a0b4f13"/>
    <w:p>
      <w:pPr>
        <w:pStyle w:val="Heading3"/>
      </w:pPr>
      <w:r>
        <w:t xml:space="preserve">Парковки в Москве сделают бесплатными с 23 по 26 февраля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drawing>
          <wp:inline>
            <wp:extent cx="5334000" cy="3513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455/parko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3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столицы смогут бесплатно припарковать свой автомобиль в период с 23 по 26 февраля. Об этом стало известно 17 февраля.</w:t>
      </w:r>
    </w:p>
    <w:p>
      <w:pPr>
        <w:pStyle w:val="BodyText"/>
      </w:pPr>
      <w:r>
        <w:t xml:space="preserve">Пресс-служба Государственного казенного учреждения «Администратор московского парковочного пространства» отметила, что плоскостные парковки со шлагбаумами станут исключением в акции. Об этом информирует А</w:t>
      </w:r>
      <w:hyperlink r:id="rId23">
        <w:r>
          <w:rPr>
            <w:rStyle w:val="Hyperlink"/>
          </w:rPr>
          <w:t xml:space="preserve">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Стоимость парковочных для автомобилей мест на московских плоскостных парковках со шлагбаумами изменила 15 февраля 2017 года. Теперь цена зависит от места, где расположена парковка, и от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http://basman.mos.ru/presscenter/news/detail/4984194.html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984194.html" TargetMode="External" /><Relationship Type="http://schemas.openxmlformats.org/officeDocument/2006/relationships/hyperlink" Id="rId23" Target="http://www.mskagency.ru/materials/26387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984194.html" TargetMode="External" /><Relationship Type="http://schemas.openxmlformats.org/officeDocument/2006/relationships/hyperlink" Id="rId23" Target="http://www.mskagency.ru/materials/26387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2023-09-04T19:58:35Z</dcterms:created>
  <dcterms:modified xsi:type="dcterms:W3CDTF">2023-09-04T19:58:35Z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