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df32bb0df64afae42833e3a7266cc21a8e2de7"/>
    <w:p>
      <w:pPr>
        <w:pStyle w:val="Heading3"/>
      </w:pPr>
      <w:r>
        <w:t xml:space="preserve">Столичное такси могут оборудовать точками Wi-Fi</w:t>
      </w:r>
    </w:p>
    <w:p>
      <w:pPr>
        <w:pStyle w:val="FirstParagraph"/>
      </w:pPr>
      <w:r>
        <w:t xml:space="preserve">17.02.2017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f43/taks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Бесплатные точки доступа к Wi-Fi могут появится в автомобилях московского такси. Об этом стало известно 16 февраля.</w:t>
      </w:r>
    </w:p>
    <w:p>
      <w:pPr>
        <w:pStyle w:val="BodyText"/>
      </w:pPr>
      <w:r>
        <w:t xml:space="preserve">Столичные агрегаторы такси изучают актуальность и потребность в данной услуге среди клиентов. Если услуга бесплатного интернета в московском такси станет успешной, все автомобили будут оборудованы точками доступа, сообщает </w:t>
      </w:r>
      <w:hyperlink r:id="rId23">
        <w:r>
          <w:rPr>
            <w:rStyle w:val="Hyperlink"/>
          </w:rPr>
          <w:t xml:space="preserve">Агентство городских новостей «Москва»</w:t>
        </w:r>
      </w:hyperlink>
      <w:r>
        <w:t xml:space="preserve">.</w:t>
      </w:r>
    </w:p>
    <w:p>
      <w:pPr>
        <w:pStyle w:val="BodyText"/>
      </w:pPr>
      <w:r>
        <w:t xml:space="preserve">Некоторые компании не поддержали идею бесплатного доступа к интернету в автомобилях такси. Эти компании считают, что в Москве очень развит мобильный интернет и поэтому данная услуга будет не востребована.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http://basman.mos.ru/presscenter/news/detail/4985581.html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4985581.html" TargetMode="External" /><Relationship Type="http://schemas.openxmlformats.org/officeDocument/2006/relationships/hyperlink" Id="rId23" Target="http://www.mskagency.ru/materials/2638284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4985581.html" TargetMode="External" /><Relationship Type="http://schemas.openxmlformats.org/officeDocument/2006/relationships/hyperlink" Id="rId23" Target="http://www.mskagency.ru/materials/2638284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2023-10-08T14:19:30Z</dcterms:created>
  <dcterms:modified xsi:type="dcterms:W3CDTF">2023-10-08T14:19:30Z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