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c29beba45139bcb48195becbb3cbc15af5774e"/>
    <w:p>
      <w:pPr>
        <w:pStyle w:val="Heading3"/>
      </w:pPr>
      <w:r>
        <w:t xml:space="preserve">Системой электронных очередей оборудовано около 70 процентов отделений «Почты России»</w:t>
      </w:r>
    </w:p>
    <w:p>
      <w:pPr>
        <w:pStyle w:val="FirstParagraph"/>
      </w:pPr>
      <w:r>
        <w:t xml:space="preserve">12.05.2017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3be/file6iecocos9tzcu0oc1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Услуга электронной очереди появилась почти в 70 процентах отделений «Почты России». Сообщение об этом поступило 10 мая.</w:t>
      </w:r>
    </w:p>
    <w:p>
      <w:pPr>
        <w:pStyle w:val="BodyText"/>
      </w:pPr>
      <w:r>
        <w:t xml:space="preserve">314 столичных отделений «Почты России» из 470 оснастили системой электронных очередей, которая поможет посетителям значительно сократить время ожидания. Новая услуга позволила сократить время обслуживания до 3,5 минут, а время ожидания до 9-11 минут. Если время ожидания превысит указанное время, то сообщение о нарушении автоматически отправляется системой к начальнику отделения.</w:t>
      </w:r>
    </w:p>
    <w:p>
      <w:pPr>
        <w:pStyle w:val="BodyText"/>
      </w:pPr>
      <w:r>
        <w:t xml:space="preserve">По информации Агентства городских новостей «</w:t>
      </w:r>
      <w:hyperlink r:id="rId23">
        <w:r>
          <w:rPr>
            <w:rStyle w:val="Hyperlink"/>
          </w:rPr>
          <w:t xml:space="preserve">Москва</w:t>
        </w:r>
      </w:hyperlink>
      <w:r>
        <w:t xml:space="preserve">», новая услуга поможет не только сократить ожидание, но и проконтролировать работу операторов и всего отделения.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http://basman.mos.ru/presscenter/news/detail/5921115.html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5921115.html" TargetMode="External" /><Relationship Type="http://schemas.openxmlformats.org/officeDocument/2006/relationships/hyperlink" Id="rId23" Target="http://www.mskagency.ru/materials/2664840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5921115.html" TargetMode="External" /><Relationship Type="http://schemas.openxmlformats.org/officeDocument/2006/relationships/hyperlink" Id="rId23" Target="http://www.mskagency.ru/materials/2664840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2025-02-21T22:52:46Z</dcterms:created>
  <dcterms:modified xsi:type="dcterms:W3CDTF">2025-02-21T22:52:46Z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