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f76befff25b4af40c84aa35d5c257e50fc428e"/>
    <w:p>
      <w:pPr>
        <w:pStyle w:val="Heading3"/>
      </w:pPr>
      <w:r>
        <w:t xml:space="preserve">Приложение «Автокод» начнет уведомлять москвичей о погашении штрафов</w:t>
      </w:r>
    </w:p>
    <w:p>
      <w:pPr>
        <w:pStyle w:val="FirstParagraph"/>
      </w:pPr>
      <w:r>
        <w:t xml:space="preserve">13.07.2017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341/file6u5i8iv4pqd1lyry01e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водители, оплатившие штрафы от ГИБДД через онлайн-портал «Автокод», начнут получать электронные письма о подтверждении оплаты. Об этом стало известно 13 июля.</w:t>
      </w:r>
    </w:p>
    <w:p>
      <w:pPr>
        <w:pStyle w:val="BodyText"/>
      </w:pPr>
      <w:r>
        <w:t xml:space="preserve">Первые уведомления получили уже свыше 5,7 тысячи пользователей приложения.</w:t>
      </w:r>
    </w:p>
    <w:p>
      <w:pPr>
        <w:pStyle w:val="BodyText"/>
      </w:pPr>
      <w:r>
        <w:t xml:space="preserve">— Мы направляем автомобилистам уведомление по электронной почте после того, как получаем от Госавтоинспекции информацию, что деньги дошли, и ГИБДД считает штраф оплаченным. Обычно этот процесс занимает до нескольких дней, — сообщили в пресс-службе Департамента информационных технологий Москвы.</w:t>
      </w:r>
    </w:p>
    <w:p>
      <w:pPr>
        <w:pStyle w:val="BodyText"/>
      </w:pPr>
      <w:r>
        <w:t xml:space="preserve">Подключиться к услуге жители столицы могут на сайте «Автокода», в разделе «Уведомления о штрафах». Помимо текстового уведомления, автолюбители получают снимок момента нарушения ПДД. Об этом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официальный портал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http://basman.mos.ru/presscenter/news/detail/6448432.html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448432.html" TargetMode="External" /><Relationship Type="http://schemas.openxmlformats.org/officeDocument/2006/relationships/hyperlink" Id="rId23" Target="https://www.mos.ru/news/item/265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448432.html" TargetMode="External" /><Relationship Type="http://schemas.openxmlformats.org/officeDocument/2006/relationships/hyperlink" Id="rId23" Target="https://www.mos.ru/news/item/265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2025-05-17T21:28:20Z</dcterms:created>
  <dcterms:modified xsi:type="dcterms:W3CDTF">2025-05-17T21:28:20Z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