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438e60d2a831220f0fb532299d25628dfa5cc"/>
    <w:p>
      <w:pPr>
        <w:pStyle w:val="Heading3"/>
      </w:pPr>
      <w:r>
        <w:t xml:space="preserve">Постановление от 23 марта 2010 года N 226-ПП «Об утверждении Порядка участия представителей органов исполнительной власти города Москвы в расследовании несчастных случаев на производстве»</w:t>
      </w:r>
    </w:p>
    <w:p>
      <w:pPr>
        <w:pStyle w:val="FirstParagraph"/>
      </w:pPr>
      <w:r>
        <w:t xml:space="preserve">29.01.2013</w:t>
      </w:r>
    </w:p>
    <w:p>
      <w:pPr>
        <w:pStyle w:val="BodyText"/>
      </w:pPr>
      <w:r>
        <w:t xml:space="preserve">ПРАВИТЕЛЬСТВО МОСКВЫ</w:t>
      </w:r>
    </w:p>
    <w:p>
      <w:pPr>
        <w:pStyle w:val="BodyText"/>
      </w:pPr>
      <w:r>
        <w:t xml:space="preserve">ПОСТАНОВЛЕНИЕ</w:t>
      </w:r>
    </w:p>
    <w:p>
      <w:pPr>
        <w:pStyle w:val="BodyText"/>
      </w:pPr>
      <w:r>
        <w:t xml:space="preserve">от 23 марта 2010 года N 226-ПП</w:t>
      </w:r>
    </w:p>
    <w:p>
      <w:pPr>
        <w:pStyle w:val="BodyText"/>
      </w:pPr>
      <w:r>
        <w:t xml:space="preserve">Об утверждении Порядка участия представителей органов</w:t>
      </w:r>
    </w:p>
    <w:p>
      <w:pPr>
        <w:pStyle w:val="BodyText"/>
      </w:pPr>
      <w:r>
        <w:t xml:space="preserve">исполнительной власти города Москвы в расследовании</w:t>
      </w:r>
    </w:p>
    <w:p>
      <w:pPr>
        <w:pStyle w:val="BodyText"/>
      </w:pPr>
      <w:r>
        <w:t xml:space="preserve">несчастных случаев на производстве</w:t>
      </w:r>
    </w:p>
    <w:p>
      <w:pPr>
        <w:pStyle w:val="BodyText"/>
      </w:pPr>
      <w:r>
        <w:t xml:space="preserve">В целях усиления работы по профилактике производственного травматизма и улучшению условий труда в организациях города Москвы и в соответствии со статьей 229 Трудового кодекса Российской Федерации, Законом города Москвы от 12 марта 2008 года N 11 «Об охране труда в городе Москве» Правительство Москвы</w:t>
      </w:r>
    </w:p>
    <w:p>
      <w:pPr>
        <w:pStyle w:val="BodyText"/>
      </w:pPr>
      <w:r>
        <w:t xml:space="preserve">постановляет:</w:t>
      </w:r>
    </w:p>
    <w:p>
      <w:pPr>
        <w:pStyle w:val="BodyText"/>
      </w:pPr>
      <w:r>
        <w:t xml:space="preserve">1. Утвердить Порядок участия представителей органов исполнительной власти города Москвы в расследовании несчастных случаев на производстве согласно приложению к настоящему постановлению.</w:t>
      </w:r>
    </w:p>
    <w:p>
      <w:pPr>
        <w:pStyle w:val="BodyText"/>
      </w:pPr>
      <w:r>
        <w:t xml:space="preserve">2. Департаменту труда и занятости населения города Москвы подготовить во II квартале 2010 года рекомендации по участию представителей органов исполнительной власти города Москвы в расследовании несчастных случаев на производстве.</w:t>
      </w:r>
    </w:p>
    <w:p>
      <w:pPr>
        <w:pStyle w:val="BodyText"/>
      </w:pPr>
      <w:r>
        <w:t xml:space="preserve">3. Контроль за выполнением настоящего постановления возложить на первого заместителя Мэра Москвы в Правительстве Москвы Швецову Л.И.</w:t>
      </w:r>
    </w:p>
    <w:p>
      <w:pPr>
        <w:pStyle w:val="BodyText"/>
      </w:pPr>
      <w:r>
        <w:t xml:space="preserve">Мэр Москвы</w:t>
      </w:r>
    </w:p>
    <w:p>
      <w:pPr>
        <w:pStyle w:val="BodyText"/>
      </w:pPr>
      <w:r>
        <w:t xml:space="preserve">Ю. М. Лужков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 постановлению Правительства Москвы</w:t>
      </w:r>
    </w:p>
    <w:p>
      <w:pPr>
        <w:pStyle w:val="BodyText"/>
      </w:pPr>
      <w:r>
        <w:t xml:space="preserve">от 23 марта 2010 года N 226-ПП</w:t>
      </w:r>
    </w:p>
    <w:p>
      <w:pPr>
        <w:pStyle w:val="BodyText"/>
      </w:pPr>
      <w:r>
        <w:t xml:space="preserve">Порядок участия представителей органов</w:t>
      </w:r>
    </w:p>
    <w:p>
      <w:pPr>
        <w:pStyle w:val="BodyText"/>
      </w:pPr>
      <w:r>
        <w:t xml:space="preserve">исполнительной власти города Москвы в расследовании</w:t>
      </w:r>
    </w:p>
    <w:p>
      <w:pPr>
        <w:pStyle w:val="BodyText"/>
      </w:pPr>
      <w:r>
        <w:t xml:space="preserve">несчастных случаев на производстве</w:t>
      </w:r>
    </w:p>
    <w:p>
      <w:pPr>
        <w:pStyle w:val="BodyText"/>
      </w:pPr>
      <w:r>
        <w:t xml:space="preserve">1. Общие положения</w:t>
      </w:r>
    </w:p>
    <w:p>
      <w:pPr>
        <w:pStyle w:val="BodyText"/>
      </w:pPr>
      <w:r>
        <w:t xml:space="preserve">1.1. Настоящим Порядком устанавливаются единые требования к участию представителей органов исполнительной власти города Москвы в расследовании групповых несчастных случаев на производстве, тяжелых несчастных случаев на производстве, несчастных случаев на производстве со смертельным исходом.</w:t>
      </w:r>
    </w:p>
    <w:p>
      <w:pPr>
        <w:pStyle w:val="BodyText"/>
      </w:pPr>
      <w:r>
        <w:t xml:space="preserve">Участие представителей органов исполнительной власти субъектов Российской Федерации в расследовании несчастных случаев на производстве установлено статьей 229 Трудового кодекса Российской Федерации.</w:t>
      </w:r>
    </w:p>
    <w:p>
      <w:pPr>
        <w:pStyle w:val="BodyText"/>
      </w:pPr>
      <w:r>
        <w:t xml:space="preserve">1.2. В соответствии со статьей 228 Трудового кодекса Российской Федерации работодатель направляет информацию о несчастном случае на производстве в орган исполнительной власти города Москвы, а в течение суток согласно статье 228.1 Трудового кодекса Российской Федерации направляет извещение о несчастном случае на производстве по форме, предусмотренной приложением 1 к постановлению Министерства труда и социального развития Российской Федерации от 24 октября 2002 года N 73 «Об утверждении форм документов, необходимых для расследования и учета несчастных случаев на производстве, и положения об особенностях расследования несчастных случаев на производстве в отдельных отраслях и организациях».</w:t>
      </w:r>
    </w:p>
    <w:p>
      <w:pPr>
        <w:pStyle w:val="BodyText"/>
      </w:pPr>
      <w:r>
        <w:t xml:space="preserve">1.3. Отраслевые органы исполнительной власти города Москвы доводят до всех подведомственных организаций, организаций соответствующих отраслей экономики города Москвы независимо от их организационно-правовых форм и форм собственности информацию о номерах телефонов и факсов, по которым работодатели должны направлять извещение о произошедших групповых несчастных случаях на производстве, тяжелых несчастных случаях на производстве, несчастных случаях на производстве со смертельным исходом.</w:t>
      </w:r>
    </w:p>
    <w:p>
      <w:pPr>
        <w:pStyle w:val="BodyText"/>
      </w:pPr>
      <w:r>
        <w:t xml:space="preserve">Префектуры административных округов города Москвы и управы районов города Москвы доводят аналогичную информацию до субъектов малого и среднего предпринимательства (организаций и физических лиц).</w:t>
      </w:r>
    </w:p>
    <w:p>
      <w:pPr>
        <w:pStyle w:val="BodyText"/>
      </w:pPr>
      <w:r>
        <w:t xml:space="preserve">2. Организация участия представителя органа</w:t>
      </w:r>
    </w:p>
    <w:p>
      <w:pPr>
        <w:pStyle w:val="BodyText"/>
      </w:pPr>
      <w:r>
        <w:t xml:space="preserve">исполнительной власти города Москвы в расследовании</w:t>
      </w:r>
    </w:p>
    <w:p>
      <w:pPr>
        <w:pStyle w:val="BodyText"/>
      </w:pPr>
      <w:r>
        <w:t xml:space="preserve">несчастного случая на производстве</w:t>
      </w:r>
    </w:p>
    <w:p>
      <w:pPr>
        <w:pStyle w:val="BodyText"/>
      </w:pPr>
      <w:r>
        <w:t xml:space="preserve">2.1. Извещения о групповом несчастном случае на производстве, тяжелом несчастном случае на производстве, несчастном случае на производстве со смертельным исходом, полученные органом исполнительной власти города Москвы от работодателя, нумеруются и подшиваются в отдельную папку.</w:t>
      </w:r>
    </w:p>
    <w:p>
      <w:pPr>
        <w:pStyle w:val="BodyText"/>
      </w:pPr>
      <w:r>
        <w:t xml:space="preserve">2.2. При получении информации о несчастном случае или извещения руководитель органа исполнительной власти города Москвы направляет работодателю данные по кандидатуре своего представителя для включения в приказ о создании комиссии по расследованию несчастного случая на производстве.</w:t>
      </w:r>
    </w:p>
    <w:p>
      <w:pPr>
        <w:pStyle w:val="BodyText"/>
      </w:pPr>
      <w:r>
        <w:t xml:space="preserve">2.3. Перед началом и в ходе расследования несчастного случая представитель органа исполнительной власти города Москвы (далее — представитель) знакомится с законодательными и иными нормативными правовыми актами, регулирующими порядок расследования несчастных случаев на производстве и устанавливающими требования безопасности труда на рабочем месте, где произошел несчастный случай.</w:t>
      </w:r>
    </w:p>
    <w:p>
      <w:pPr>
        <w:pStyle w:val="BodyText"/>
      </w:pPr>
      <w:r>
        <w:t xml:space="preserve">2.4. Представитель приступает к работе в комиссии в сроки, установленные приказом работодателя о создании комиссии, с участием в первом организационном заседании.</w:t>
      </w:r>
    </w:p>
    <w:p>
      <w:pPr>
        <w:pStyle w:val="BodyText"/>
      </w:pPr>
      <w:r>
        <w:t xml:space="preserve">В период расследования несчастного случая представитель работает под непосредственным руководством председателя комиссии и в соответствии с планом работы комиссии.</w:t>
      </w:r>
    </w:p>
    <w:p>
      <w:pPr>
        <w:pStyle w:val="BodyText"/>
      </w:pPr>
      <w:r>
        <w:t xml:space="preserve">2.5. В ходе расследования несчастного случая представитель как член комиссии принимает участие в выяснении обстоятельств и причин несчастного случая на производстве, рассматривает материалы расследования, подготовленные другими членами комиссии.</w:t>
      </w:r>
    </w:p>
    <w:p>
      <w:pPr>
        <w:pStyle w:val="BodyText"/>
      </w:pPr>
      <w:r>
        <w:t xml:space="preserve">2.6. В случае разногласия с отдельными выводами комиссии представитель подписывает акт о расследовании с особым мнением, которое прикладывается к материалам расследования несчастного случая.</w:t>
      </w:r>
    </w:p>
    <w:p>
      <w:pPr>
        <w:pStyle w:val="BodyText"/>
      </w:pPr>
      <w:r>
        <w:t xml:space="preserve">2.7. После окончания работы комиссии представитель информирует руководителя органа исполнительной власти города Москвы о результатах расследования несчастного случая на производстве и готовит предложения о рассмотрении материалов расследования органом исполнительной власти города Москвы.</w:t>
      </w:r>
    </w:p>
    <w:p>
      <w:pPr>
        <w:pStyle w:val="BodyText"/>
      </w:pPr>
      <w:r>
        <w:t xml:space="preserve">2.8. По окончании расследования руководитель органа исполнительной власти города Москвы направляет информацию с изложением обстоятельств и анализом причин несчастного случая, в том числе копию акта (копии актов для группового несчастного случая) о несчастном случае на производстве, в Департамент труда и занятости населения города Москвы для обобщения и разработки соответствующих мероприятий по профилактике производственного травматизма на территории города Москвы.</w:t>
      </w:r>
    </w:p>
    <w:p>
      <w:pPr>
        <w:pStyle w:val="BodyText"/>
      </w:pPr>
      <w:r>
        <w:t xml:space="preserve">3. Заключительные положения</w:t>
      </w:r>
    </w:p>
    <w:p>
      <w:pPr>
        <w:pStyle w:val="BodyText"/>
      </w:pPr>
      <w:r>
        <w:t xml:space="preserve">3.1. Органы исполнительной власти города Москвы осуществляют внутриведомственный контроль за соблюдением установленного порядка участия представителей органов исполнительной власти города Москвы в расследовании несчастных случаев на производстве в подведомственных организациях в соответствии со статьей 353 Трудового кодекса Российской Федерации.</w:t>
      </w:r>
    </w:p>
    <w:p>
      <w:pPr>
        <w:pStyle w:val="BodyText"/>
      </w:pPr>
      <w:r>
        <w:t xml:space="preserve">3.2. Государственный надзор и контроль за соблюдением установленного порядка расследования и учета несчастных случаев на производстве осуществляется федеральной инспекцией труда.</w:t>
      </w:r>
    </w:p>
    <w:p>
      <w:pPr>
        <w:pStyle w:val="BodyText"/>
      </w:pPr>
      <w:r>
        <w:t xml:space="preserve">3.3. Департамент труда и занятости населения города Москвы консультирует представителей органов исполнительной власти города Москвы по вопросам расследования несчастных случаев на производстве.</w:t>
      </w:r>
    </w:p>
    <w:p>
      <w:pPr>
        <w:pStyle w:val="BodyText"/>
      </w:pPr>
      <w:r>
        <w:t xml:space="preserve">3.4. Должностные лица органов исполнительной власти города Москвы несут дисциплинарную ответственность за невыполнение требований настоящего Порядка.</w:t>
      </w:r>
    </w:p>
    <w:p>
      <w:pPr>
        <w:pStyle w:val="BodyText"/>
      </w:pPr>
      <w:r>
        <w:t xml:space="preserve">Электронный текст документа</w:t>
      </w:r>
    </w:p>
    <w:p>
      <w:pPr>
        <w:pStyle w:val="BodyText"/>
      </w:pPr>
      <w:r>
        <w:t xml:space="preserve">подготовлен ЗАО «Кодекс» и сверен по:</w:t>
      </w:r>
    </w:p>
    <w:p>
      <w:pPr>
        <w:pStyle w:val="BodyText"/>
      </w:pPr>
      <w:r>
        <w:t xml:space="preserve">Вестник Мэра и Правительства Москвы,</w:t>
      </w:r>
    </w:p>
    <w:p>
      <w:pPr>
        <w:pStyle w:val="BodyText"/>
      </w:pPr>
      <w:r>
        <w:t xml:space="preserve">N 19, 02.04.2010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http://basman.mos.ru/presscenter/news/detail/672766.html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672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672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2024-12-11T08:14:08Z</dcterms:created>
  <dcterms:modified xsi:type="dcterms:W3CDTF">2024-12-11T08:14:08Z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