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26237f97ede79217517f37b3771eb1c58e970"/>
    <w:p>
      <w:pPr>
        <w:pStyle w:val="Heading3"/>
      </w:pPr>
      <w:r>
        <w:t xml:space="preserve">Новые парковочные места появятся в Пресненском районе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b0/file6yjfdig6yki1jxzvvar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Около 250 парковочных мест появится на улицах Стрельбищенская и Подвойского. Об этом стало известно 24 апреля.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организуют 79 парковочных мест на улице Стрельбищенская и 171 — на улице Подвойского. Это решение было принято исходя из нужд жителей Пресненского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этой территории находится много пятиэтажек. Дома длинные, а дворы узкие. В связи с этим мы приняли решение организовать на этих улицах одностороннее движение, что поможет получить дополнительные места для стоянки, — сообщил главный специалист отдела по вопросам жилищно-коммунального хозяйства, благоустройства и транспорта Андрей Данников.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жители близлежащих домов смогут приобрести резидентное разрешение, которое позволит официально оставлять свой автомобиль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http://basman.mos.ru/presscenter/news/detail/7289286.html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289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289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2025-06-17T06:35:59Z</dcterms:created>
  <dcterms:modified xsi:type="dcterms:W3CDTF">2025-06-17T06:35:59Z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