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191548aea33a4ffc986deeee79c92a3f6e827"/>
    <w:p>
      <w:pPr>
        <w:pStyle w:val="Heading3"/>
      </w:pPr>
      <w:r>
        <w:t xml:space="preserve">Призыв в ВС РФ проходит с 1 октября по 31 декабря 2018 года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t xml:space="preserve">1 октября начался осенний призыв в Вооруженные силы Российской Федерации. Согласно указу президента, на службу призываются 132,5 тыс. граждан России в возрасте от 18 до 27 лет. Призыв в ВС РФ будет осуществлен с 1 октября по 31 декабря 2018 года. В этот же срок из рядов Вооруженных Сил демобилизуются солдаты, матросы, сержанты и старшины, срок военной службы которых по призыву истек. Указ от 28 сентября вступил в силу со дня опубликования.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Накануне начала осеннего призыва, 20 сентября 2018 года, в Пресс-центре Правительства Москвы под председательством заместителя Мэра Москвы в Правительстве Москвы по вопросам социального развития Анастасии Раковой, состоялось расширенное заседание призывной комиссии города Москвы «Об итогах призыва граждан Российской Федерации в городе Москве весной 2018 года и задачах по обеспечению организованного проведения осенней призывной кампании».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председатель призывной комиссии Басманного района, глава муниципального округа «Басманный» Геннадий Аничкин получил наряд на призыв, выданный главным военным комиссаром города Москвы. По всем вопросам обращаться в отделение подготовки, призыва и набора граждан на военную службу: по адресу, г.Москва ул.Новорязанская д.4 (тел.: 8-495-607-99-98).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basmanvmo.ru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http://basman.mos.ru/presscenter/news/detail/7638964.html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638964.html" TargetMode="External" /><Relationship Type="http://schemas.openxmlformats.org/officeDocument/2006/relationships/hyperlink" Id="rId20" Target="http://basmanvmo.ru/news-and-information/novosti/detail/77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638964.html" TargetMode="External" /><Relationship Type="http://schemas.openxmlformats.org/officeDocument/2006/relationships/hyperlink" Id="rId20" Target="http://basmanvmo.ru/news-and-information/novosti/detail/77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2024-03-15T20:18:55Z</dcterms:created>
  <dcterms:modified xsi:type="dcterms:W3CDTF">2024-03-15T20:18:55Z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