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5e52ac3be9cb70db64e1419ce663ab8afbcd3a"/>
    <w:p>
      <w:pPr>
        <w:pStyle w:val="Heading3"/>
      </w:pPr>
      <w:r>
        <w:t xml:space="preserve">Исполняющий обязанности главы управы района Елена Ежова встретилась с жителями</w:t>
      </w:r>
    </w:p>
    <w:p>
      <w:pPr>
        <w:pStyle w:val="FirstParagraph"/>
      </w:pPr>
      <w:r>
        <w:t xml:space="preserve">19.04.2019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1e8/dsc_27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Участники обсудили тему: «О подготовке к проведению общегородских благоустроительных работ по приведению в порядок территории района в весенний период».</w:t>
      </w:r>
    </w:p>
    <w:p>
      <w:pPr>
        <w:pStyle w:val="BodyText"/>
      </w:pPr>
      <w:r>
        <w:t xml:space="preserve">С докладом по теме встречи выступила начальник отдела по вопросам жилищно-коммунального хозяйства и благоустройства Екатерина Хохлова.</w:t>
      </w:r>
    </w:p>
    <w:p>
      <w:pPr>
        <w:pStyle w:val="BodyText"/>
      </w:pPr>
      <w:r>
        <w:t xml:space="preserve">Она проинформировала жителей района о плане мероприятий, запланированных и проведенных в рамках месячника по благоустройству.</w:t>
      </w:r>
    </w:p>
    <w:p>
      <w:pPr>
        <w:pStyle w:val="BodyText"/>
      </w:pPr>
      <w:r>
        <w:t xml:space="preserve">Ведутся работы по приведению в порядок дворовых территорий и объектов дорожного хозяйства (обрезка деревьев, ремонт газонов, промывка фасадов и цоколей, ремонт отмосток, ремонт входных групп, ремонт освещения в подъездах, окраска газонного ограждения, ремонт и окраска контейнеров, вывоз мусора и прочие виды работ).</w:t>
      </w:r>
    </w:p>
    <w:p>
      <w:pPr>
        <w:pStyle w:val="BodyText"/>
      </w:pPr>
      <w:r>
        <w:t xml:space="preserve">В рамках весенних благоустроительных работ будут приведены в порядок все детские и спортивные площадки (207 детских площадок и 26 спортивных площадок).</w:t>
      </w:r>
    </w:p>
    <w:p>
      <w:pPr>
        <w:pStyle w:val="BodyText"/>
      </w:pPr>
      <w:r>
        <w:t xml:space="preserve">При проведении месячника и общегородских субботников запланировано прогребание 32га. и ремонт 1,1 га. газонов.</w:t>
      </w:r>
    </w:p>
    <w:p>
      <w:pPr>
        <w:pStyle w:val="BodyText"/>
      </w:pPr>
      <w:r>
        <w:t xml:space="preserve">В рамках субботника 13 апреля высажено 20 деревьев и 110 кустарников.</w:t>
      </w:r>
    </w:p>
    <w:p>
      <w:pPr>
        <w:pStyle w:val="BodyText"/>
      </w:pPr>
      <w:r>
        <w:t xml:space="preserve">Проведены массовые городские субботники по адресам:</w:t>
      </w:r>
    </w:p>
    <w:p>
      <w:pPr>
        <w:pStyle w:val="BodyText"/>
      </w:pPr>
      <w:r>
        <w:t xml:space="preserve">- Плетешковский пер., д.5 (парк Филантроп):</w:t>
      </w:r>
    </w:p>
    <w:p>
      <w:pPr>
        <w:pStyle w:val="BodyText"/>
      </w:pPr>
      <w:r>
        <w:t xml:space="preserve">- Новорязанская ул., вл.29 (Милютинский сквер):</w:t>
      </w:r>
    </w:p>
    <w:p>
      <w:pPr>
        <w:pStyle w:val="BodyText"/>
      </w:pPr>
      <w:r>
        <w:t xml:space="preserve">- Покровский б-р, вл.10 (Милютинский сад)</w:t>
      </w:r>
    </w:p>
    <w:p>
      <w:pPr>
        <w:pStyle w:val="BodyText"/>
      </w:pPr>
      <w:r>
        <w:t xml:space="preserve">В которых приняло участие 2312 человек.</w:t>
      </w:r>
    </w:p>
    <w:p>
      <w:pPr>
        <w:pStyle w:val="BodyText"/>
      </w:pPr>
      <w:r>
        <w:t xml:space="preserve">Также проинформировали жителей о субботнике, который будет проходить 20.04.2019 по следующим адресам:</w:t>
      </w:r>
    </w:p>
    <w:p>
      <w:pPr>
        <w:pStyle w:val="BodyText"/>
      </w:pPr>
      <w:r>
        <w:t xml:space="preserve">- Старая Басманная, 20, к.5 в 10.00</w:t>
      </w:r>
    </w:p>
    <w:p>
      <w:pPr>
        <w:pStyle w:val="BodyText"/>
      </w:pPr>
      <w:r>
        <w:t xml:space="preserve">- Площадь Цезаря Куникова (Садовая-Черногрязская) в 11.00</w:t>
      </w:r>
    </w:p>
    <w:p>
      <w:pPr>
        <w:pStyle w:val="BodyText"/>
      </w:pPr>
      <w:r>
        <w:t xml:space="preserve">- Сад имени Н.Э. Баумана – в 11.00</w:t>
      </w:r>
    </w:p>
    <w:p>
      <w:pPr>
        <w:pStyle w:val="BodyText"/>
      </w:pPr>
      <w:r>
        <w:t xml:space="preserve">В рамках субботника 20.04.2019 планируется высадка 25 деревьев и 132 кустарников.</w:t>
      </w:r>
    </w:p>
    <w:p>
      <w:pPr>
        <w:pStyle w:val="BodyText"/>
      </w:pPr>
      <w:r>
        <w:t xml:space="preserve">С сообщением о предстоящих и прошедших мероприятиях выступил глава муниципального округа Басманный Геннадий Аничкин.</w:t>
      </w:r>
    </w:p>
    <w:p>
      <w:pPr>
        <w:pStyle w:val="BodyText"/>
      </w:pPr>
      <w:r>
        <w:t xml:space="preserve">В конце встречи жители района задали интересующие их вопросы.</w:t>
      </w:r>
      <w:r>
        <w:t xml:space="preserve"> </w:t>
      </w:r>
      <w:bookmarkStart w:id="23" w:name="X1207a264b4c9f4df21fde20366a046b31aef217"/>
      <w:bookmarkEnd w:id="23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http://basman.mos.ru/presscenter/news/detail/8033694.html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8033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8033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2025-08-05T14:42:58Z</dcterms:created>
  <dcterms:modified xsi:type="dcterms:W3CDTF">2025-08-05T14:42:58Z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