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67f1a4bddb692e63ca34de171d94cdbeab80d"/>
    <w:p>
      <w:pPr>
        <w:pStyle w:val="Heading3"/>
      </w:pPr>
      <w:r>
        <w:t xml:space="preserve">Более шести миллионов горожан перевезли столичные электробусы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С момента запуска электробусов в Москве ими воспользовались более шести миллионов горожан. Информацию об этом сообщили 4 июля.</w:t>
      </w:r>
    </w:p>
    <w:p>
      <w:pPr>
        <w:pStyle w:val="BodyText"/>
      </w:pPr>
      <w:r>
        <w:t xml:space="preserve">Как уточнили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новый общественный транспорт появился на улицах столицы в сентябре 2018 года. На данный момент на маршрутах курсирует около 120 электробусов. Для них в столице оборудовали 63 зарядных станции.</w:t>
      </w:r>
    </w:p>
    <w:p>
      <w:pPr>
        <w:pStyle w:val="BodyText"/>
      </w:pPr>
      <w:r>
        <w:t xml:space="preserve">По словам руководителя столичного департамента транспорта и развития дорожно-транспортной инфраструктуры Максима Ликсутова, поток пассажиров электробусов за последний месяц вырос на 20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http://basman.mos.ru/presscenter/news/detail/8198837.html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98837.html" TargetMode="External" /><Relationship Type="http://schemas.openxmlformats.org/officeDocument/2006/relationships/hyperlink" Id="rId20" Target="https://www.mskagency.ru/materials/29049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98837.html" TargetMode="External" /><Relationship Type="http://schemas.openxmlformats.org/officeDocument/2006/relationships/hyperlink" Id="rId20" Target="https://www.mskagency.ru/materials/29049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2023-08-23T07:36:11Z</dcterms:created>
  <dcterms:modified xsi:type="dcterms:W3CDTF">2023-08-23T07:36:11Z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