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be3a7d51e08fc84f6e7e73dbdcce5403f3afe"/>
    <w:p>
      <w:pPr>
        <w:pStyle w:val="Heading3"/>
      </w:pPr>
      <w:r>
        <w:t xml:space="preserve">Столичный Росреестр принимает 25 тысяч электронных обращений ежемесячно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в III квартале 2019 года принято 86 644 заявления в электронном виде на регистрацию прав и постановку на кадастровый учет объектов недвижимости – на 7% больше, чем во II квартале (80 762). За все время предоставления столичным Росреестром электронных услуг это рекордный квартальный показатель. Всего с начала года получено 230 тыс. обращений онлайн.</w:t>
      </w:r>
    </w:p>
    <w:p>
      <w:pPr>
        <w:pStyle w:val="BodyText"/>
      </w:pPr>
      <w:r>
        <w:t xml:space="preserve">В сентябре Росреестром по Москве принято 25 837 электронных заявлений – на 17% меньше, чем в предыдущем месяце, который стал рекордным за все годы по объему полученных электронных обращений в месячном выражении (31 112). По сравнению с сентябрем прошлого года (12 256) показатель увеличился более чем вдвое.</w:t>
      </w:r>
    </w:p>
    <w:p>
      <w:pPr>
        <w:pStyle w:val="BodyText"/>
      </w:pPr>
      <w:r>
        <w:t xml:space="preserve">Наибольшее количество заявлений в электронном виде поступает в столичный Росреестр от физических лиц - в текущем году их доля от общего числа полученных обращений онлайн составила 63%. Увеличился интерес к электронным услугам со стороны юридических лиц: в январе – сентябре принято вдвое больше заявлений, чем годом ранее за аналогичный период. Кроме того, после вступления в силу в феврале этого года изменений, согласно которым нотариусы обязаны направлять в Росреестр в электронной форме все нотариально заверенные документы по сделкам с недвижимостью, число таких обращений от них увеличилось почти в семь раз.</w:t>
      </w:r>
    </w:p>
    <w:p>
      <w:pPr>
        <w:pStyle w:val="BodyText"/>
      </w:pPr>
      <w:r>
        <w:rPr>
          <w:bCs/>
          <w:b/>
        </w:rP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rPr>
          <w:iCs/>
          <w:i/>
        </w:rPr>
        <w:t xml:space="preserve">«С января по сентябрь мы получили практически на треть больше заявлений в электронном виде, чем за весь прошлый год. При этом в среднем ежемесячно в столичный Росреестр поступает порядка 25 тыс. обращений онлайн. Популярность электронных услуг обусловлена удобством подачи документов и сокращением срока их оформления до пяти дней. Кроме того, если заявление в электронном виде подает нотариус, то срок оказания услуги сокращается до одного дня».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http://basman.mos.ru/presscenter/news/detail/8431021.html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431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431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2025-02-27T18:51:58Z</dcterms:created>
  <dcterms:modified xsi:type="dcterms:W3CDTF">2025-02-27T18:51:58Z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