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8a9a15a5726d7446d8b2377edeb5fdbbb6187"/>
    <w:p>
      <w:pPr>
        <w:pStyle w:val="Heading3"/>
      </w:pPr>
      <w:r>
        <w:t xml:space="preserve">Оповещение о проведении публичных слушаний. Ф.Энгельса-Волховский–Ладожская</w:t>
      </w:r>
    </w:p>
    <w:p>
      <w:pPr>
        <w:pStyle w:val="FirstParagraph"/>
      </w:pPr>
      <w:r>
        <w:t xml:space="preserve">09.10.2013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Басманного района, ограниченного ул. Фридриха Энгельса, Волховским пер., Ладожской ул, проездом.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7 ноября 2013 года по 14 ноября 2013 года.</w:t>
      </w:r>
    </w:p>
    <w:p>
      <w:pPr>
        <w:pStyle w:val="BodyText"/>
      </w:pPr>
      <w:r>
        <w:t xml:space="preserve">Часы работы: по рабочим дням с –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27 ноября 2013 года в 19:00 час.</w:t>
      </w:r>
      <w:r>
        <w:t xml:space="preserve"> </w:t>
      </w:r>
      <w:r>
        <w:t xml:space="preserve">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Сеть интернет/официальный портал префектуры ЦАО (http://cao.mos.ru)/строительство и реконструкция/Публичные слушания/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http://basman.mos.ru/presscenter/news/detail/854495.html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4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4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2024-08-18T01:58:54Z</dcterms:created>
  <dcterms:modified xsi:type="dcterms:W3CDTF">2024-08-18T01:58:54Z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