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6bb871e09198128c8245aa74ed940356ce8fa"/>
    <w:p>
      <w:pPr>
        <w:pStyle w:val="Heading3"/>
      </w:pPr>
      <w:r>
        <w:t xml:space="preserve">Парковки в новогодние праздники будут бесплатными</w:t>
      </w:r>
    </w:p>
    <w:p>
      <w:pPr>
        <w:pStyle w:val="FirstParagraph"/>
      </w:pPr>
      <w:r>
        <w:t xml:space="preserve">09.12.2019</w:t>
      </w:r>
    </w:p>
    <w:p>
      <w:pPr>
        <w:pStyle w:val="BodyText"/>
      </w:pPr>
      <w:r>
        <w:t xml:space="preserve">Москвичи в новогодние праздники, с 1 по 8 января, смогут бесплатно оставить свои автомобили на парковках.</w:t>
      </w:r>
    </w:p>
    <w:p>
      <w:pPr>
        <w:pStyle w:val="BodyText"/>
      </w:pPr>
      <w:r>
        <w:t xml:space="preserve">Гуляния в столице организуют на различных площадках. На местах проведения мероприятий ожидается большое количество человек. Москвичи и гости столицы смогут бесплатно припарковаться и там, где действует тариф 380 рублей в час.</w:t>
      </w:r>
    </w:p>
    <w:p>
      <w:pPr>
        <w:pStyle w:val="BodyText"/>
      </w:pPr>
      <w:r>
        <w:t xml:space="preserve">Водителям порекомендовали быть внимательными и оставлять машины только в разрешенных местах.</w:t>
      </w:r>
    </w:p>
    <w:p>
      <w:pPr>
        <w:pStyle w:val="BodyText"/>
      </w:pPr>
      <w:r>
        <w:t xml:space="preserve">Тарифы на плоскостных парковках со шлагбаумом с 1 по 8 января останутся без изменений,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Агентства городских новостей «Москва».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http://basman.mos.ru/presscenter/news/detail/8549912.html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549912.html" TargetMode="External" /><Relationship Type="http://schemas.openxmlformats.org/officeDocument/2006/relationships/hyperlink" Id="rId20" Target="https://www.mskagency.ru/materials/295326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8549912.html" TargetMode="External" /><Relationship Type="http://schemas.openxmlformats.org/officeDocument/2006/relationships/hyperlink" Id="rId20" Target="https://www.mskagency.ru/materials/295326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2024-06-28T21:13:34Z</dcterms:created>
  <dcterms:modified xsi:type="dcterms:W3CDTF">2024-06-28T21:13:34Z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