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8c5061dcde3509921240f1f7ae3953e3d7c8103"/>
    <w:p>
      <w:pPr>
        <w:pStyle w:val="Heading3"/>
      </w:pPr>
      <w:r>
        <w:t xml:space="preserve">Сотрудники библиотеки района провели онлайн-встречу с писателем</w:t>
      </w:r>
    </w:p>
    <w:p>
      <w:pPr>
        <w:pStyle w:val="FirstParagraph"/>
      </w:pPr>
      <w:r>
        <w:t xml:space="preserve">14.12.2020</w:t>
      </w:r>
    </w:p>
    <w:p>
      <w:pPr>
        <w:pStyle w:val="BodyText"/>
      </w:pPr>
      <w:r>
        <w:drawing>
          <wp:inline>
            <wp:extent cx="5334000" cy="3531691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asman.mos.ru/www/upload/medialibrary/fc0/abk6824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316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Онлайн-встречу с писателем-публицистом Игорем Малышевым провели 12 декабря сотрудники библиотеки-читальни имени Александра Пушкина.</w:t>
      </w:r>
    </w:p>
    <w:p>
      <w:pPr>
        <w:pStyle w:val="BodyText"/>
      </w:pPr>
      <w:r>
        <w:t xml:space="preserve">Мероприятие прошло в рамках цикла «Литературный декабрь».</w:t>
      </w:r>
    </w:p>
    <w:p>
      <w:pPr>
        <w:pStyle w:val="BodyText"/>
      </w:pPr>
      <w:r>
        <w:t xml:space="preserve">— Автор представил зрителям произведение. Книга написана для детей, но будет интересна и взрослой аудитории. Во время творческой встречи Игорь Малышев рассказал о своем литературном пути и ответил на вопросы зрителей, — проинформировала заведующая отделением специальных проектов читальни Наталья Антоничева.</w:t>
      </w:r>
    </w:p>
    <w:p>
      <w:pPr>
        <w:pStyle w:val="BodyText"/>
      </w:pPr>
      <w:r>
        <w:t xml:space="preserve">Писатель стал обладателем наград в области литературы и вошел в списки премий.</w:t>
      </w:r>
    </w:p>
    <w:p>
      <w:pPr>
        <w:pStyle w:val="BodyText"/>
      </w:pPr>
      <w:r>
        <w:t xml:space="preserve">Запись встречи доступна на</w:t>
      </w:r>
      <w:r>
        <w:t xml:space="preserve"> </w:t>
      </w:r>
      <w:hyperlink r:id="rId23">
        <w:r>
          <w:rPr>
            <w:rStyle w:val="Hyperlink"/>
          </w:rPr>
          <w:t xml:space="preserve">YouTube-канале</w:t>
        </w:r>
      </w:hyperlink>
      <w:r>
        <w:t xml:space="preserve"> </w:t>
      </w:r>
      <w:r>
        <w:t xml:space="preserve">библиотеки.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http://basman.mos.ru/presscenter/news/detail/9530014.html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basman.mos.ru" TargetMode="External" /><Relationship Type="http://schemas.openxmlformats.org/officeDocument/2006/relationships/hyperlink" Id="rId24" Target="http://basman.mos.ru/presscenter/news/detail/9530014.html" TargetMode="External" /><Relationship Type="http://schemas.openxmlformats.org/officeDocument/2006/relationships/hyperlink" Id="rId23" Target="https://www.youtube.com/c/%D0%91%D0%B8%D0%B1%D0%BB%D0%B8%D0%BE%D1%82%D0%B5%D0%BA%D0%B0%D1%87%D0%B8%D1%82%D0%B0%D0%BB%D1%8C%D0%BD%D1%8F%D0%B8%D0%BC%D0%90%D0%A1%D0%9F%D1%83%D1%88%D0%BA%D0%B8%D0%BD%D0%B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basman.mos.ru" TargetMode="External" /><Relationship Type="http://schemas.openxmlformats.org/officeDocument/2006/relationships/hyperlink" Id="rId24" Target="http://basman.mos.ru/presscenter/news/detail/9530014.html" TargetMode="External" /><Relationship Type="http://schemas.openxmlformats.org/officeDocument/2006/relationships/hyperlink" Id="rId23" Target="https://www.youtube.com/c/%D0%91%D0%B8%D0%B1%D0%BB%D0%B8%D0%BE%D1%82%D0%B5%D0%BA%D0%B0%D1%87%D0%B8%D1%82%D0%B0%D0%BB%D1%8C%D0%BD%D1%8F%D0%B8%D0%BC%D0%90%D0%A1%D0%9F%D1%83%D1%88%D0%BA%D0%B8%D0%BD%D0%B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2025-05-17T20:46:54Z</dcterms:created>
  <dcterms:modified xsi:type="dcterms:W3CDTF">2025-05-17T20:46:54Z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